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0720" w14:textId="77777777" w:rsidR="006123AA" w:rsidRPr="0065535B" w:rsidRDefault="006123AA" w:rsidP="006123AA">
      <w:pPr>
        <w:pStyle w:val="yiv1780007293xydpdfef626msolistparagraph"/>
        <w:shd w:val="clear" w:color="auto" w:fill="FFFFFF"/>
        <w:rPr>
          <w:rFonts w:ascii="Arial" w:hAnsi="Arial" w:cs="Arial"/>
          <w:color w:val="1D2228"/>
          <w:lang w:val="el-GR"/>
        </w:rPr>
      </w:pPr>
      <w:bookmarkStart w:id="0" w:name="_Hlk144977684"/>
      <w:r w:rsidRPr="0065535B">
        <w:rPr>
          <w:noProof/>
        </w:rPr>
        <w:drawing>
          <wp:inline distT="0" distB="0" distL="0" distR="0" wp14:anchorId="1113F94D" wp14:editId="464FABEE">
            <wp:extent cx="5880782"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80782" cy="981455"/>
                    </a:xfrm>
                    <a:prstGeom prst="rect">
                      <a:avLst/>
                    </a:prstGeom>
                  </pic:spPr>
                </pic:pic>
              </a:graphicData>
            </a:graphic>
          </wp:inline>
        </w:drawing>
      </w:r>
    </w:p>
    <w:p w14:paraId="3EBB1723" w14:textId="77777777" w:rsidR="006123AA" w:rsidRPr="0065535B" w:rsidRDefault="006123AA" w:rsidP="006123AA">
      <w:pPr>
        <w:pStyle w:val="yiv1780007293xydpdfef626msolistparagraph"/>
        <w:shd w:val="clear" w:color="auto" w:fill="FFFFFF"/>
        <w:jc w:val="center"/>
        <w:rPr>
          <w:rFonts w:ascii="Arial" w:hAnsi="Arial" w:cs="Arial"/>
          <w:b/>
          <w:color w:val="1D2228"/>
          <w:lang w:val="el-GR"/>
        </w:rPr>
      </w:pPr>
      <w:r w:rsidRPr="0065535B">
        <w:rPr>
          <w:rFonts w:ascii="Arial" w:hAnsi="Arial" w:cs="Arial"/>
          <w:b/>
          <w:color w:val="1D2228"/>
          <w:lang w:val="el-GR"/>
        </w:rPr>
        <w:t>ΕΝΗΜΕΡΩΣΗ</w:t>
      </w:r>
    </w:p>
    <w:p w14:paraId="2A73829E" w14:textId="77777777" w:rsidR="00EC0E18" w:rsidRPr="0065535B" w:rsidRDefault="007E1318" w:rsidP="006123AA">
      <w:pPr>
        <w:pStyle w:val="yiv1780007293xydpdfef626msolistparagraph"/>
        <w:shd w:val="clear" w:color="auto" w:fill="FFFFFF"/>
        <w:jc w:val="center"/>
        <w:rPr>
          <w:rFonts w:ascii="Arial" w:hAnsi="Arial" w:cs="Arial"/>
          <w:b/>
          <w:color w:val="1D2228"/>
          <w:lang w:val="el-GR"/>
        </w:rPr>
      </w:pPr>
      <w:r w:rsidRPr="0065535B">
        <w:rPr>
          <w:rFonts w:ascii="Arial" w:hAnsi="Arial" w:cs="Arial"/>
          <w:b/>
          <w:color w:val="1D2228"/>
          <w:lang w:val="el-GR"/>
        </w:rPr>
        <w:t xml:space="preserve">Πρόγραμμα </w:t>
      </w:r>
      <w:r w:rsidR="00EC0E18" w:rsidRPr="0065535B">
        <w:rPr>
          <w:rFonts w:ascii="Arial" w:hAnsi="Arial" w:cs="Arial"/>
          <w:b/>
          <w:color w:val="1D2228"/>
        </w:rPr>
        <w:t>CLEAR</w:t>
      </w:r>
      <w:r w:rsidR="00EC0E18" w:rsidRPr="0065535B">
        <w:rPr>
          <w:rFonts w:ascii="Arial" w:hAnsi="Arial" w:cs="Arial"/>
          <w:b/>
          <w:color w:val="1D2228"/>
          <w:lang w:val="el-GR"/>
        </w:rPr>
        <w:t>-</w:t>
      </w:r>
      <w:r w:rsidR="00EC0E18" w:rsidRPr="0065535B">
        <w:rPr>
          <w:rFonts w:ascii="Arial" w:hAnsi="Arial" w:cs="Arial"/>
          <w:b/>
          <w:color w:val="1D2228"/>
        </w:rPr>
        <w:t>X</w:t>
      </w:r>
    </w:p>
    <w:p w14:paraId="149CEA8F" w14:textId="77777777" w:rsidR="002F73C7" w:rsidRPr="0065535B" w:rsidRDefault="005B77A2" w:rsidP="005B77A2">
      <w:pPr>
        <w:pStyle w:val="yiv1780007293xydpdfef626msolistparagraph"/>
        <w:shd w:val="clear" w:color="auto" w:fill="FFFFFF"/>
        <w:jc w:val="center"/>
        <w:rPr>
          <w:rFonts w:ascii="Arial" w:hAnsi="Arial" w:cs="Arial"/>
          <w:b/>
          <w:color w:val="1D2228"/>
          <w:lang w:val="el-GR"/>
        </w:rPr>
      </w:pPr>
      <w:r w:rsidRPr="0065535B">
        <w:rPr>
          <w:rFonts w:ascii="Arial" w:hAnsi="Arial" w:cs="Arial"/>
          <w:b/>
          <w:color w:val="1D2228"/>
          <w:lang w:val="el-GR"/>
        </w:rPr>
        <w:t>Θεματική ενότητα 4</w:t>
      </w:r>
      <w:r w:rsidR="00EC18DF" w:rsidRPr="0065535B">
        <w:rPr>
          <w:rFonts w:ascii="Arial" w:hAnsi="Arial" w:cs="Arial"/>
          <w:b/>
          <w:color w:val="1D2228"/>
          <w:lang w:val="el-GR"/>
        </w:rPr>
        <w:t xml:space="preserve">: </w:t>
      </w:r>
      <w:r w:rsidR="006078C1" w:rsidRPr="0065535B">
        <w:rPr>
          <w:rFonts w:ascii="Arial" w:hAnsi="Arial" w:cs="Arial"/>
          <w:b/>
          <w:color w:val="1D2228"/>
          <w:lang w:val="el-GR"/>
        </w:rPr>
        <w:t xml:space="preserve">Η σημασία της ενεργειακής σήμανσης στις ηλεκτρικές συσκευές. </w:t>
      </w:r>
    </w:p>
    <w:p w14:paraId="79054163" w14:textId="08E333D8" w:rsidR="005B77A2" w:rsidRPr="0065535B" w:rsidRDefault="006078C1" w:rsidP="0065535B">
      <w:pPr>
        <w:pStyle w:val="yiv1780007293xydpdfef626msolistparagraph"/>
        <w:shd w:val="clear" w:color="auto" w:fill="FFFFFF"/>
        <w:jc w:val="center"/>
        <w:rPr>
          <w:rFonts w:ascii="Arial" w:hAnsi="Arial" w:cs="Arial"/>
          <w:b/>
          <w:color w:val="1D2228"/>
          <w:lang w:val="el-GR"/>
        </w:rPr>
      </w:pPr>
      <w:r w:rsidRPr="0065535B">
        <w:rPr>
          <w:rFonts w:ascii="Arial" w:hAnsi="Arial" w:cs="Arial"/>
          <w:b/>
          <w:color w:val="1D2228"/>
          <w:lang w:val="el-GR"/>
        </w:rPr>
        <w:t xml:space="preserve">Τι πρέπει να γνωρίζουμε προτού </w:t>
      </w:r>
      <w:r w:rsidR="002F73C7" w:rsidRPr="0065535B">
        <w:rPr>
          <w:rFonts w:ascii="Arial" w:hAnsi="Arial" w:cs="Arial"/>
          <w:b/>
          <w:color w:val="1D2228"/>
          <w:lang w:val="el-GR"/>
        </w:rPr>
        <w:t xml:space="preserve">αγοράσουμε </w:t>
      </w:r>
      <w:r w:rsidRPr="0065535B">
        <w:rPr>
          <w:rFonts w:ascii="Arial" w:hAnsi="Arial" w:cs="Arial"/>
          <w:b/>
          <w:color w:val="1D2228"/>
          <w:lang w:val="el-GR"/>
        </w:rPr>
        <w:t xml:space="preserve">μια συσκευή. </w:t>
      </w:r>
    </w:p>
    <w:p w14:paraId="59AA6621" w14:textId="77777777" w:rsidR="00B5007B" w:rsidRPr="0065535B" w:rsidRDefault="006123AA" w:rsidP="005B77A2">
      <w:pPr>
        <w:pStyle w:val="yiv1780007293xydpdfef626msolistparagraph"/>
        <w:shd w:val="clear" w:color="auto" w:fill="FFFFFF"/>
        <w:rPr>
          <w:rFonts w:asciiTheme="minorHAnsi" w:hAnsiTheme="minorHAnsi" w:cstheme="minorHAnsi"/>
          <w:lang w:val="el-GR"/>
        </w:rPr>
      </w:pPr>
      <w:r w:rsidRPr="0065535B">
        <w:rPr>
          <w:rFonts w:asciiTheme="minorHAnsi" w:hAnsiTheme="minorHAnsi" w:cstheme="minorHAnsi"/>
          <w:lang w:val="el-GR"/>
        </w:rPr>
        <w:t>Αγαπητά μέλη,</w:t>
      </w:r>
    </w:p>
    <w:p w14:paraId="791CE0DE" w14:textId="023B6305" w:rsidR="006123AA" w:rsidRPr="0065535B" w:rsidRDefault="006123AA" w:rsidP="006123AA">
      <w:pPr>
        <w:jc w:val="both"/>
        <w:rPr>
          <w:rFonts w:cstheme="minorHAnsi"/>
          <w:sz w:val="24"/>
          <w:szCs w:val="24"/>
          <w:lang w:val="el-GR"/>
        </w:rPr>
      </w:pPr>
      <w:r w:rsidRPr="0065535B">
        <w:rPr>
          <w:rFonts w:cstheme="minorHAnsi"/>
          <w:sz w:val="24"/>
          <w:szCs w:val="24"/>
          <w:lang w:val="el-GR"/>
        </w:rPr>
        <w:t xml:space="preserve">Ένας </w:t>
      </w:r>
      <w:r w:rsidR="002F73C7" w:rsidRPr="0065535B">
        <w:rPr>
          <w:rFonts w:cstheme="minorHAnsi"/>
          <w:sz w:val="24"/>
          <w:szCs w:val="24"/>
          <w:lang w:val="el-GR"/>
        </w:rPr>
        <w:t xml:space="preserve">από τους κύριους σκοπούς </w:t>
      </w:r>
      <w:r w:rsidRPr="0065535B">
        <w:rPr>
          <w:rFonts w:cstheme="minorHAnsi"/>
          <w:sz w:val="24"/>
          <w:szCs w:val="24"/>
          <w:lang w:val="el-GR"/>
        </w:rPr>
        <w:t>του Κυπριακού Συνδέσμου Καταναλωτών</w:t>
      </w:r>
      <w:r w:rsidR="00B54C38" w:rsidRPr="0065535B">
        <w:rPr>
          <w:rFonts w:cstheme="minorHAnsi"/>
          <w:sz w:val="24"/>
          <w:szCs w:val="24"/>
          <w:lang w:val="el-GR"/>
        </w:rPr>
        <w:t xml:space="preserve"> (ΚΣΚ) </w:t>
      </w:r>
      <w:r w:rsidR="002F73C7" w:rsidRPr="0065535B">
        <w:rPr>
          <w:rFonts w:cstheme="minorHAnsi"/>
          <w:sz w:val="24"/>
          <w:szCs w:val="24"/>
          <w:lang w:val="el-GR"/>
        </w:rPr>
        <w:t xml:space="preserve">είναι </w:t>
      </w:r>
      <w:r w:rsidRPr="0065535B">
        <w:rPr>
          <w:rFonts w:cstheme="minorHAnsi"/>
          <w:sz w:val="24"/>
          <w:szCs w:val="24"/>
          <w:lang w:val="el-GR"/>
        </w:rPr>
        <w:t xml:space="preserve">η ορθή ενημέρωση των καταναλωτών για </w:t>
      </w:r>
      <w:r w:rsidR="002F73C7" w:rsidRPr="0065535B">
        <w:rPr>
          <w:rFonts w:cstheme="minorHAnsi"/>
          <w:sz w:val="24"/>
          <w:szCs w:val="24"/>
          <w:lang w:val="el-GR"/>
        </w:rPr>
        <w:t>την ορθή διαχείριση της ενέργειας που καταναλώνουν</w:t>
      </w:r>
      <w:r w:rsidR="00B54C38" w:rsidRPr="0065535B">
        <w:rPr>
          <w:rFonts w:cstheme="minorHAnsi"/>
          <w:sz w:val="24"/>
          <w:szCs w:val="24"/>
          <w:lang w:val="el-GR"/>
        </w:rPr>
        <w:t xml:space="preserve">. </w:t>
      </w:r>
      <w:r w:rsidRPr="0065535B">
        <w:rPr>
          <w:rFonts w:cstheme="minorHAnsi"/>
          <w:sz w:val="24"/>
          <w:szCs w:val="24"/>
          <w:lang w:val="el-GR"/>
        </w:rPr>
        <w:t xml:space="preserve">Με </w:t>
      </w:r>
      <w:r w:rsidR="002F73C7" w:rsidRPr="0065535B">
        <w:rPr>
          <w:rFonts w:cstheme="minorHAnsi"/>
          <w:sz w:val="24"/>
          <w:szCs w:val="24"/>
          <w:lang w:val="el-GR"/>
        </w:rPr>
        <w:t>την ορθή διαχείριση</w:t>
      </w:r>
      <w:r w:rsidRPr="0065535B">
        <w:rPr>
          <w:rFonts w:cstheme="minorHAnsi"/>
          <w:sz w:val="24"/>
          <w:szCs w:val="24"/>
          <w:lang w:val="el-GR"/>
        </w:rPr>
        <w:t xml:space="preserve"> επιτυγχάνεται τόσο η εξοικονόμηση ενέργειας σε χρήμα </w:t>
      </w:r>
      <w:r w:rsidR="002F73C7" w:rsidRPr="0065535B">
        <w:rPr>
          <w:rFonts w:cstheme="minorHAnsi"/>
          <w:sz w:val="24"/>
          <w:szCs w:val="24"/>
          <w:lang w:val="el-GR"/>
        </w:rPr>
        <w:t>όσο και</w:t>
      </w:r>
      <w:r w:rsidRPr="0065535B">
        <w:rPr>
          <w:rFonts w:cstheme="minorHAnsi"/>
          <w:sz w:val="24"/>
          <w:szCs w:val="24"/>
          <w:lang w:val="el-GR"/>
        </w:rPr>
        <w:t xml:space="preserve"> ενέργεια</w:t>
      </w:r>
      <w:r w:rsidR="002F73C7" w:rsidRPr="0065535B">
        <w:rPr>
          <w:rFonts w:cstheme="minorHAnsi"/>
          <w:sz w:val="24"/>
          <w:szCs w:val="24"/>
          <w:lang w:val="el-GR"/>
        </w:rPr>
        <w:t>.</w:t>
      </w:r>
      <w:r w:rsidRPr="0065535B">
        <w:rPr>
          <w:rFonts w:cstheme="minorHAnsi"/>
          <w:sz w:val="24"/>
          <w:szCs w:val="24"/>
          <w:lang w:val="el-GR"/>
        </w:rPr>
        <w:t xml:space="preserve"> </w:t>
      </w:r>
      <w:r w:rsidR="002F73C7" w:rsidRPr="0065535B">
        <w:rPr>
          <w:rFonts w:cstheme="minorHAnsi"/>
          <w:sz w:val="24"/>
          <w:szCs w:val="24"/>
          <w:lang w:val="el-GR"/>
        </w:rPr>
        <w:t xml:space="preserve">Επιπρόσθετα, </w:t>
      </w:r>
      <w:r w:rsidRPr="0065535B">
        <w:rPr>
          <w:rFonts w:cstheme="minorHAnsi"/>
          <w:sz w:val="24"/>
          <w:szCs w:val="24"/>
          <w:lang w:val="el-GR"/>
        </w:rPr>
        <w:t>συμβάλλουμε όλοι</w:t>
      </w:r>
      <w:r w:rsidR="00543940" w:rsidRPr="0065535B">
        <w:rPr>
          <w:rFonts w:cstheme="minorHAnsi"/>
          <w:sz w:val="24"/>
          <w:szCs w:val="24"/>
          <w:lang w:val="el-GR"/>
        </w:rPr>
        <w:t xml:space="preserve"> μαζί</w:t>
      </w:r>
      <w:r w:rsidRPr="0065535B">
        <w:rPr>
          <w:rFonts w:cstheme="minorHAnsi"/>
          <w:sz w:val="24"/>
          <w:szCs w:val="24"/>
          <w:lang w:val="el-GR"/>
        </w:rPr>
        <w:t xml:space="preserve"> στην προστασία του περιβάλλοντος. </w:t>
      </w:r>
    </w:p>
    <w:p w14:paraId="63EB9F87" w14:textId="77777777" w:rsidR="006078C1" w:rsidRPr="0065535B" w:rsidRDefault="00EC18DF" w:rsidP="006123AA">
      <w:pPr>
        <w:jc w:val="both"/>
        <w:rPr>
          <w:rFonts w:cstheme="minorHAnsi"/>
          <w:sz w:val="24"/>
          <w:szCs w:val="24"/>
          <w:lang w:val="el-GR"/>
        </w:rPr>
      </w:pPr>
      <w:r w:rsidRPr="0065535B">
        <w:rPr>
          <w:rFonts w:cstheme="minorHAnsi"/>
          <w:sz w:val="24"/>
          <w:szCs w:val="24"/>
          <w:lang w:val="el-GR"/>
        </w:rPr>
        <w:t>Η θεματική αυτή</w:t>
      </w:r>
      <w:r w:rsidR="00C64867" w:rsidRPr="0065535B">
        <w:rPr>
          <w:rFonts w:cstheme="minorHAnsi"/>
          <w:sz w:val="24"/>
          <w:szCs w:val="24"/>
          <w:lang w:val="el-GR"/>
        </w:rPr>
        <w:t xml:space="preserve"> ενότητα</w:t>
      </w:r>
      <w:r w:rsidRPr="0065535B">
        <w:rPr>
          <w:rFonts w:cstheme="minorHAnsi"/>
          <w:sz w:val="24"/>
          <w:szCs w:val="24"/>
          <w:lang w:val="el-GR"/>
        </w:rPr>
        <w:t xml:space="preserve"> αποσκοπεί στο να βοηθήσει τους καταναλωτές</w:t>
      </w:r>
      <w:r w:rsidR="006078C1" w:rsidRPr="0065535B">
        <w:rPr>
          <w:rFonts w:cstheme="minorHAnsi"/>
          <w:sz w:val="24"/>
          <w:szCs w:val="24"/>
          <w:lang w:val="el-GR"/>
        </w:rPr>
        <w:t xml:space="preserve"> να κατανοήσουν την σημασία και χρησιμότητα της ενεργειακής σήμανσης στις ηλεκτρικές συσκευές εξοικονομώντας ενέργεια στο νοικοκυριό τους.  </w:t>
      </w:r>
    </w:p>
    <w:p w14:paraId="6153FA0C" w14:textId="632957E7" w:rsidR="002167BA" w:rsidRPr="0065535B" w:rsidRDefault="002167BA" w:rsidP="006078C1">
      <w:pPr>
        <w:jc w:val="both"/>
        <w:rPr>
          <w:rFonts w:cstheme="minorHAnsi"/>
          <w:b/>
          <w:strike/>
          <w:sz w:val="24"/>
          <w:szCs w:val="24"/>
          <w:lang w:val="el-GR"/>
        </w:rPr>
      </w:pPr>
      <w:r w:rsidRPr="0065535B">
        <w:rPr>
          <w:rFonts w:cstheme="minorHAnsi"/>
          <w:b/>
          <w:sz w:val="24"/>
          <w:szCs w:val="24"/>
          <w:lang w:val="el-GR"/>
        </w:rPr>
        <w:t xml:space="preserve">Τι είναι όμως οι </w:t>
      </w:r>
      <w:r w:rsidR="007823B0" w:rsidRPr="0065535B">
        <w:rPr>
          <w:rFonts w:cstheme="minorHAnsi"/>
          <w:b/>
          <w:sz w:val="24"/>
          <w:szCs w:val="24"/>
          <w:lang w:val="el-GR"/>
        </w:rPr>
        <w:t xml:space="preserve">ενεργειακές </w:t>
      </w:r>
      <w:r w:rsidR="00760CAB" w:rsidRPr="0065535B">
        <w:rPr>
          <w:rFonts w:cstheme="minorHAnsi"/>
          <w:b/>
          <w:sz w:val="24"/>
          <w:szCs w:val="24"/>
          <w:lang w:val="el-GR"/>
        </w:rPr>
        <w:t>σημάνσεις</w:t>
      </w:r>
      <w:r w:rsidR="007823B0" w:rsidRPr="0065535B">
        <w:rPr>
          <w:rFonts w:cstheme="minorHAnsi"/>
          <w:b/>
          <w:sz w:val="24"/>
          <w:szCs w:val="24"/>
          <w:lang w:val="el-GR"/>
        </w:rPr>
        <w:t xml:space="preserve">; </w:t>
      </w:r>
      <w:r w:rsidR="00760CAB" w:rsidRPr="0065535B">
        <w:rPr>
          <w:rFonts w:cstheme="minorHAnsi"/>
          <w:b/>
          <w:sz w:val="24"/>
          <w:szCs w:val="24"/>
          <w:lang w:val="el-GR"/>
        </w:rPr>
        <w:t xml:space="preserve"> </w:t>
      </w:r>
    </w:p>
    <w:p w14:paraId="6DAC8FCC" w14:textId="7B1E114A" w:rsidR="009A6042" w:rsidRPr="0065535B" w:rsidRDefault="006078C1" w:rsidP="006078C1">
      <w:pPr>
        <w:jc w:val="both"/>
        <w:rPr>
          <w:rFonts w:cstheme="minorHAnsi"/>
          <w:sz w:val="24"/>
          <w:szCs w:val="24"/>
          <w:lang w:val="el-GR"/>
        </w:rPr>
      </w:pPr>
      <w:r w:rsidRPr="0065535B">
        <w:rPr>
          <w:rFonts w:cstheme="minorHAnsi"/>
          <w:sz w:val="24"/>
          <w:szCs w:val="24"/>
          <w:lang w:val="el-GR"/>
        </w:rPr>
        <w:t xml:space="preserve">Οι </w:t>
      </w:r>
      <w:r w:rsidR="007823B0" w:rsidRPr="0065535B">
        <w:rPr>
          <w:rFonts w:cstheme="minorHAnsi"/>
          <w:sz w:val="24"/>
          <w:szCs w:val="24"/>
          <w:lang w:val="el-GR"/>
        </w:rPr>
        <w:t xml:space="preserve">ενεργειακές </w:t>
      </w:r>
      <w:r w:rsidR="00760CAB" w:rsidRPr="0065535B">
        <w:rPr>
          <w:rFonts w:cstheme="minorHAnsi"/>
          <w:sz w:val="24"/>
          <w:szCs w:val="24"/>
          <w:lang w:val="el-GR"/>
        </w:rPr>
        <w:t xml:space="preserve">σημάνσεις </w:t>
      </w:r>
      <w:r w:rsidR="00311F3C" w:rsidRPr="0065535B">
        <w:rPr>
          <w:rFonts w:cstheme="minorHAnsi"/>
          <w:sz w:val="24"/>
          <w:szCs w:val="24"/>
          <w:lang w:val="el-GR"/>
        </w:rPr>
        <w:t xml:space="preserve">αποσκοπούν στην ταξινόμηση σε κλίμακα </w:t>
      </w:r>
      <w:r w:rsidRPr="0065535B">
        <w:rPr>
          <w:rFonts w:cstheme="minorHAnsi"/>
          <w:sz w:val="24"/>
          <w:szCs w:val="24"/>
          <w:lang w:val="el-GR"/>
        </w:rPr>
        <w:t>μια</w:t>
      </w:r>
      <w:r w:rsidR="009A6042" w:rsidRPr="0065535B">
        <w:rPr>
          <w:rFonts w:cstheme="minorHAnsi"/>
          <w:sz w:val="24"/>
          <w:szCs w:val="24"/>
          <w:lang w:val="el-GR"/>
        </w:rPr>
        <w:t>ς</w:t>
      </w:r>
      <w:r w:rsidRPr="0065535B">
        <w:rPr>
          <w:rFonts w:cstheme="minorHAnsi"/>
          <w:sz w:val="24"/>
          <w:szCs w:val="24"/>
          <w:lang w:val="el-GR"/>
        </w:rPr>
        <w:t xml:space="preserve"> συσκευή</w:t>
      </w:r>
      <w:r w:rsidR="007823B0" w:rsidRPr="0065535B">
        <w:rPr>
          <w:rFonts w:cstheme="minorHAnsi"/>
          <w:sz w:val="24"/>
          <w:szCs w:val="24"/>
          <w:lang w:val="el-GR"/>
        </w:rPr>
        <w:t>ς</w:t>
      </w:r>
      <w:r w:rsidRPr="0065535B">
        <w:rPr>
          <w:rFonts w:cstheme="minorHAnsi"/>
          <w:sz w:val="24"/>
          <w:szCs w:val="24"/>
          <w:lang w:val="el-GR"/>
        </w:rPr>
        <w:t xml:space="preserve"> </w:t>
      </w:r>
      <w:r w:rsidR="009A6042" w:rsidRPr="0065535B">
        <w:rPr>
          <w:rFonts w:cstheme="minorHAnsi"/>
          <w:sz w:val="24"/>
          <w:szCs w:val="24"/>
          <w:lang w:val="el-GR"/>
        </w:rPr>
        <w:t xml:space="preserve">από </w:t>
      </w:r>
      <w:r w:rsidR="009A6042" w:rsidRPr="0065535B">
        <w:rPr>
          <w:rFonts w:cstheme="minorHAnsi"/>
          <w:b/>
          <w:sz w:val="24"/>
          <w:szCs w:val="24"/>
          <w:lang w:val="el-GR"/>
        </w:rPr>
        <w:t>Α</w:t>
      </w:r>
      <w:r w:rsidRPr="0065535B">
        <w:rPr>
          <w:rFonts w:cstheme="minorHAnsi"/>
          <w:sz w:val="24"/>
          <w:szCs w:val="24"/>
          <w:lang w:val="el-GR"/>
        </w:rPr>
        <w:t xml:space="preserve"> έως </w:t>
      </w:r>
      <w:r w:rsidRPr="0065535B">
        <w:rPr>
          <w:rFonts w:cstheme="minorHAnsi"/>
          <w:b/>
          <w:sz w:val="24"/>
          <w:szCs w:val="24"/>
          <w:lang w:val="el-GR"/>
        </w:rPr>
        <w:t>G</w:t>
      </w:r>
      <w:r w:rsidRPr="0065535B">
        <w:rPr>
          <w:rFonts w:cstheme="minorHAnsi"/>
          <w:sz w:val="24"/>
          <w:szCs w:val="24"/>
          <w:lang w:val="el-GR"/>
        </w:rPr>
        <w:t xml:space="preserve"> ανάλογα με την ενεργειακή κατανάλωση</w:t>
      </w:r>
      <w:r w:rsidR="009A6042" w:rsidRPr="0065535B">
        <w:rPr>
          <w:rStyle w:val="FootnoteReference"/>
          <w:rFonts w:cstheme="minorHAnsi"/>
          <w:sz w:val="24"/>
          <w:szCs w:val="24"/>
          <w:lang w:val="el-GR"/>
        </w:rPr>
        <w:footnoteReference w:id="1"/>
      </w:r>
      <w:r w:rsidRPr="0065535B">
        <w:rPr>
          <w:rFonts w:cstheme="minorHAnsi"/>
          <w:sz w:val="24"/>
          <w:szCs w:val="24"/>
          <w:lang w:val="el-GR"/>
        </w:rPr>
        <w:t>.</w:t>
      </w:r>
      <w:r w:rsidR="009A6042" w:rsidRPr="0065535B">
        <w:rPr>
          <w:rFonts w:cstheme="minorHAnsi"/>
          <w:sz w:val="24"/>
          <w:szCs w:val="24"/>
          <w:lang w:val="el-GR"/>
        </w:rPr>
        <w:t xml:space="preserve"> Η </w:t>
      </w:r>
      <w:r w:rsidRPr="0065535B">
        <w:rPr>
          <w:rFonts w:cstheme="minorHAnsi"/>
          <w:sz w:val="24"/>
          <w:szCs w:val="24"/>
          <w:lang w:val="el-GR"/>
        </w:rPr>
        <w:t>ενεργειακή</w:t>
      </w:r>
      <w:r w:rsidR="009A6042" w:rsidRPr="0065535B">
        <w:rPr>
          <w:rFonts w:cstheme="minorHAnsi"/>
          <w:sz w:val="24"/>
          <w:szCs w:val="24"/>
          <w:lang w:val="el-GR"/>
        </w:rPr>
        <w:t xml:space="preserve"> αυτή</w:t>
      </w:r>
      <w:r w:rsidRPr="0065535B">
        <w:rPr>
          <w:rFonts w:cstheme="minorHAnsi"/>
          <w:sz w:val="24"/>
          <w:szCs w:val="24"/>
          <w:lang w:val="el-GR"/>
        </w:rPr>
        <w:t xml:space="preserve"> κλάση</w:t>
      </w:r>
      <w:r w:rsidR="009A6042" w:rsidRPr="0065535B">
        <w:rPr>
          <w:rFonts w:cstheme="minorHAnsi"/>
          <w:sz w:val="24"/>
          <w:szCs w:val="24"/>
          <w:lang w:val="el-GR"/>
        </w:rPr>
        <w:t xml:space="preserve"> σε συνδυασμό με </w:t>
      </w:r>
      <w:r w:rsidRPr="0065535B">
        <w:rPr>
          <w:rFonts w:cstheme="minorHAnsi"/>
          <w:sz w:val="24"/>
          <w:szCs w:val="24"/>
          <w:lang w:val="el-GR"/>
        </w:rPr>
        <w:t>άλλες πληροφορίες, που περιλαμβάνονται στην ετικέτα</w:t>
      </w:r>
      <w:r w:rsidR="00B54C38" w:rsidRPr="0065535B">
        <w:rPr>
          <w:rFonts w:cstheme="minorHAnsi"/>
          <w:sz w:val="24"/>
          <w:szCs w:val="24"/>
          <w:lang w:val="el-GR"/>
        </w:rPr>
        <w:t xml:space="preserve"> </w:t>
      </w:r>
      <w:r w:rsidRPr="0065535B">
        <w:rPr>
          <w:rFonts w:cstheme="minorHAnsi"/>
          <w:sz w:val="24"/>
          <w:szCs w:val="24"/>
          <w:lang w:val="el-GR"/>
        </w:rPr>
        <w:t>βοηθά τους καταναλωτές στην επιλογή των προϊόν</w:t>
      </w:r>
      <w:r w:rsidR="009A6042" w:rsidRPr="0065535B">
        <w:rPr>
          <w:rFonts w:cstheme="minorHAnsi"/>
          <w:sz w:val="24"/>
          <w:szCs w:val="24"/>
          <w:lang w:val="el-GR"/>
        </w:rPr>
        <w:t>των με ψηλή ενεργειακή απόδοση</w:t>
      </w:r>
      <w:r w:rsidR="00A71FDC" w:rsidRPr="0065535B">
        <w:rPr>
          <w:rStyle w:val="FootnoteReference"/>
          <w:rFonts w:cstheme="minorHAnsi"/>
          <w:sz w:val="24"/>
          <w:szCs w:val="24"/>
          <w:lang w:val="el-GR"/>
        </w:rPr>
        <w:footnoteReference w:id="2"/>
      </w:r>
      <w:r w:rsidR="009A6042" w:rsidRPr="0065535B">
        <w:rPr>
          <w:rFonts w:cstheme="minorHAnsi"/>
          <w:sz w:val="24"/>
          <w:szCs w:val="24"/>
          <w:lang w:val="el-GR"/>
        </w:rPr>
        <w:t>. Οι ετικέτες αυτές εντοπίζονται σε</w:t>
      </w:r>
      <w:r w:rsidR="005B0C55">
        <w:rPr>
          <w:rFonts w:cstheme="minorHAnsi"/>
          <w:sz w:val="24"/>
          <w:szCs w:val="24"/>
          <w:lang w:val="el-GR"/>
        </w:rPr>
        <w:t xml:space="preserve"> οκτώ</w:t>
      </w:r>
      <w:r w:rsidR="009A6042" w:rsidRPr="0065535B">
        <w:rPr>
          <w:rFonts w:cstheme="minorHAnsi"/>
          <w:sz w:val="24"/>
          <w:szCs w:val="24"/>
          <w:lang w:val="el-GR"/>
        </w:rPr>
        <w:t xml:space="preserve"> </w:t>
      </w:r>
      <w:r w:rsidR="005B0C55">
        <w:rPr>
          <w:rFonts w:cstheme="minorHAnsi"/>
          <w:sz w:val="24"/>
          <w:szCs w:val="24"/>
          <w:lang w:val="el-GR"/>
        </w:rPr>
        <w:t>(</w:t>
      </w:r>
      <w:r w:rsidR="00BA7742" w:rsidRPr="005B0C55">
        <w:rPr>
          <w:rFonts w:cstheme="minorHAnsi"/>
          <w:sz w:val="24"/>
          <w:szCs w:val="24"/>
          <w:lang w:val="el-GR"/>
        </w:rPr>
        <w:t>8</w:t>
      </w:r>
      <w:r w:rsidR="005B0C55">
        <w:rPr>
          <w:rFonts w:cstheme="minorHAnsi"/>
          <w:sz w:val="24"/>
          <w:szCs w:val="24"/>
          <w:lang w:val="el-GR"/>
        </w:rPr>
        <w:t>)</w:t>
      </w:r>
      <w:bookmarkStart w:id="1" w:name="_GoBack"/>
      <w:bookmarkEnd w:id="1"/>
      <w:r w:rsidR="009A6042" w:rsidRPr="005B0C55">
        <w:rPr>
          <w:rFonts w:cstheme="minorHAnsi"/>
          <w:sz w:val="24"/>
          <w:szCs w:val="24"/>
          <w:lang w:val="el-GR"/>
        </w:rPr>
        <w:t xml:space="preserve"> κατηγορίες οικιακών</w:t>
      </w:r>
      <w:r w:rsidR="0065535B" w:rsidRPr="005B0C55">
        <w:rPr>
          <w:rFonts w:cstheme="minorHAnsi"/>
          <w:sz w:val="24"/>
          <w:szCs w:val="24"/>
          <w:lang w:val="el-GR"/>
        </w:rPr>
        <w:t xml:space="preserve"> </w:t>
      </w:r>
      <w:r w:rsidR="009A6042" w:rsidRPr="005B0C55">
        <w:rPr>
          <w:rFonts w:cstheme="minorHAnsi"/>
          <w:sz w:val="24"/>
          <w:szCs w:val="24"/>
          <w:lang w:val="el-GR"/>
        </w:rPr>
        <w:t>συσκευών</w:t>
      </w:r>
      <w:r w:rsidR="009A6042" w:rsidRPr="0065535B">
        <w:rPr>
          <w:rFonts w:cstheme="minorHAnsi"/>
          <w:sz w:val="24"/>
          <w:szCs w:val="24"/>
          <w:lang w:val="el-GR"/>
        </w:rPr>
        <w:t xml:space="preserve">, </w:t>
      </w:r>
      <w:r w:rsidR="00CF713B" w:rsidRPr="0065535B">
        <w:rPr>
          <w:rFonts w:cstheme="minorHAnsi"/>
          <w:sz w:val="24"/>
          <w:szCs w:val="24"/>
          <w:lang w:val="el-GR"/>
        </w:rPr>
        <w:t xml:space="preserve">όπως </w:t>
      </w:r>
      <w:r w:rsidR="009A6042" w:rsidRPr="0065535B">
        <w:rPr>
          <w:rFonts w:cstheme="minorHAnsi"/>
          <w:sz w:val="24"/>
          <w:szCs w:val="24"/>
          <w:lang w:val="el-GR"/>
        </w:rPr>
        <w:t xml:space="preserve">είναι τα </w:t>
      </w:r>
      <w:r w:rsidR="00BA7742">
        <w:rPr>
          <w:rFonts w:cstheme="minorHAnsi"/>
          <w:sz w:val="24"/>
          <w:szCs w:val="24"/>
          <w:lang w:val="el-GR"/>
        </w:rPr>
        <w:t>ηλεκτρικά ψ</w:t>
      </w:r>
      <w:r w:rsidR="00BA7742" w:rsidRPr="00BA7742">
        <w:rPr>
          <w:rFonts w:cstheme="minorHAnsi"/>
          <w:sz w:val="24"/>
          <w:szCs w:val="24"/>
          <w:lang w:val="el-GR"/>
        </w:rPr>
        <w:t>υγεία, καταψύκτες και ψυγεία-καταψύκτες</w:t>
      </w:r>
      <w:r w:rsidR="00BA7742">
        <w:rPr>
          <w:rFonts w:cstheme="minorHAnsi"/>
          <w:sz w:val="24"/>
          <w:szCs w:val="24"/>
          <w:lang w:val="el-GR"/>
        </w:rPr>
        <w:t>,</w:t>
      </w:r>
      <w:r w:rsidR="00BA7742" w:rsidRPr="00BA7742">
        <w:rPr>
          <w:lang w:val="el-GR"/>
        </w:rPr>
        <w:t xml:space="preserve"> </w:t>
      </w:r>
      <w:r w:rsidR="00BA7742">
        <w:rPr>
          <w:rFonts w:cstheme="minorHAnsi"/>
          <w:sz w:val="24"/>
          <w:szCs w:val="24"/>
          <w:lang w:val="el-GR"/>
        </w:rPr>
        <w:t>π</w:t>
      </w:r>
      <w:r w:rsidR="00BA7742" w:rsidRPr="00BA7742">
        <w:rPr>
          <w:rFonts w:cstheme="minorHAnsi"/>
          <w:sz w:val="24"/>
          <w:szCs w:val="24"/>
          <w:lang w:val="el-GR"/>
        </w:rPr>
        <w:t>λυντήρια ρούχων</w:t>
      </w:r>
      <w:r w:rsidR="00BA7742">
        <w:rPr>
          <w:rFonts w:cstheme="minorHAnsi"/>
          <w:sz w:val="24"/>
          <w:szCs w:val="24"/>
          <w:lang w:val="el-GR"/>
        </w:rPr>
        <w:t>,</w:t>
      </w:r>
      <w:r w:rsidR="00BA7742" w:rsidRPr="00BA7742">
        <w:rPr>
          <w:lang w:val="el-GR"/>
        </w:rPr>
        <w:t xml:space="preserve"> </w:t>
      </w:r>
      <w:r w:rsidR="00BA7742">
        <w:rPr>
          <w:rFonts w:cstheme="minorHAnsi"/>
          <w:sz w:val="24"/>
          <w:szCs w:val="24"/>
          <w:lang w:val="el-GR"/>
        </w:rPr>
        <w:t>η</w:t>
      </w:r>
      <w:r w:rsidR="00BA7742" w:rsidRPr="00BA7742">
        <w:rPr>
          <w:rFonts w:cstheme="minorHAnsi"/>
          <w:sz w:val="24"/>
          <w:szCs w:val="24"/>
          <w:lang w:val="el-GR"/>
        </w:rPr>
        <w:t>λεκτρικά στεγνωτήρια ρούχων</w:t>
      </w:r>
      <w:r w:rsidR="00BA7742">
        <w:rPr>
          <w:rFonts w:cstheme="minorHAnsi"/>
          <w:sz w:val="24"/>
          <w:szCs w:val="24"/>
          <w:lang w:val="el-GR"/>
        </w:rPr>
        <w:t>, σ</w:t>
      </w:r>
      <w:r w:rsidR="00BA7742" w:rsidRPr="00BA7742">
        <w:rPr>
          <w:rFonts w:cstheme="minorHAnsi"/>
          <w:sz w:val="24"/>
          <w:szCs w:val="24"/>
          <w:lang w:val="el-GR"/>
        </w:rPr>
        <w:t>υνδυασμένα πλυντήρια ρούχων / στεγνωτήρια</w:t>
      </w:r>
      <w:r w:rsidR="00BA7742">
        <w:rPr>
          <w:rFonts w:cstheme="minorHAnsi"/>
          <w:sz w:val="24"/>
          <w:szCs w:val="24"/>
          <w:lang w:val="el-GR"/>
        </w:rPr>
        <w:t>, π</w:t>
      </w:r>
      <w:r w:rsidR="00BA7742" w:rsidRPr="00BA7742">
        <w:rPr>
          <w:rFonts w:cstheme="minorHAnsi"/>
          <w:sz w:val="24"/>
          <w:szCs w:val="24"/>
          <w:lang w:val="el-GR"/>
        </w:rPr>
        <w:t xml:space="preserve">λυντήρια </w:t>
      </w:r>
      <w:r w:rsidR="00BA7742" w:rsidRPr="00BA7742">
        <w:rPr>
          <w:rFonts w:cstheme="minorHAnsi"/>
          <w:sz w:val="24"/>
          <w:szCs w:val="24"/>
          <w:lang w:val="el-GR"/>
        </w:rPr>
        <w:lastRenderedPageBreak/>
        <w:t>πιάτων</w:t>
      </w:r>
      <w:r w:rsidR="00BA7742">
        <w:rPr>
          <w:rFonts w:cstheme="minorHAnsi"/>
          <w:sz w:val="24"/>
          <w:szCs w:val="24"/>
          <w:lang w:val="el-GR"/>
        </w:rPr>
        <w:t>, ο</w:t>
      </w:r>
      <w:r w:rsidR="00BA7742" w:rsidRPr="00BA7742">
        <w:rPr>
          <w:rFonts w:cstheme="minorHAnsi"/>
          <w:sz w:val="24"/>
          <w:szCs w:val="24"/>
          <w:lang w:val="el-GR"/>
        </w:rPr>
        <w:t>ικιακοί λαμπτήρες φωτισμού</w:t>
      </w:r>
      <w:r w:rsidR="005B0C55">
        <w:rPr>
          <w:rFonts w:cstheme="minorHAnsi"/>
          <w:sz w:val="24"/>
          <w:szCs w:val="24"/>
          <w:lang w:val="el-GR"/>
        </w:rPr>
        <w:t>,</w:t>
      </w:r>
      <w:r w:rsidR="005B0C55" w:rsidRPr="005B0C55">
        <w:rPr>
          <w:lang w:val="el-GR"/>
        </w:rPr>
        <w:t xml:space="preserve"> </w:t>
      </w:r>
      <w:r w:rsidR="005B0C55">
        <w:rPr>
          <w:rFonts w:cstheme="minorHAnsi"/>
          <w:sz w:val="24"/>
          <w:szCs w:val="24"/>
          <w:lang w:val="el-GR"/>
        </w:rPr>
        <w:t>ο</w:t>
      </w:r>
      <w:r w:rsidR="005B0C55" w:rsidRPr="005B0C55">
        <w:rPr>
          <w:rFonts w:cstheme="minorHAnsi"/>
          <w:sz w:val="24"/>
          <w:szCs w:val="24"/>
          <w:lang w:val="el-GR"/>
        </w:rPr>
        <w:t>ικιακοί ηλεκτρικοί φούρνοι</w:t>
      </w:r>
      <w:r w:rsidR="005B0C55">
        <w:rPr>
          <w:rFonts w:cstheme="minorHAnsi"/>
          <w:sz w:val="24"/>
          <w:szCs w:val="24"/>
          <w:lang w:val="el-GR"/>
        </w:rPr>
        <w:t>,</w:t>
      </w:r>
      <w:r w:rsidR="005B0C55" w:rsidRPr="005B0C55">
        <w:rPr>
          <w:lang w:val="el-GR"/>
        </w:rPr>
        <w:t xml:space="preserve"> </w:t>
      </w:r>
      <w:r w:rsidR="005B0C55">
        <w:rPr>
          <w:rFonts w:cstheme="minorHAnsi"/>
          <w:sz w:val="24"/>
          <w:szCs w:val="24"/>
          <w:lang w:val="el-GR"/>
        </w:rPr>
        <w:t>ο</w:t>
      </w:r>
      <w:r w:rsidR="005B0C55" w:rsidRPr="005B0C55">
        <w:rPr>
          <w:rFonts w:cstheme="minorHAnsi"/>
          <w:sz w:val="24"/>
          <w:szCs w:val="24"/>
          <w:lang w:val="el-GR"/>
        </w:rPr>
        <w:t>ικιακά κλιματιστικά</w:t>
      </w:r>
      <w:r w:rsidR="005B0C55">
        <w:rPr>
          <w:rFonts w:cstheme="minorHAnsi"/>
          <w:sz w:val="24"/>
          <w:szCs w:val="24"/>
          <w:lang w:val="el-GR"/>
        </w:rPr>
        <w:t xml:space="preserve"> και ανεμιστήρες κτλ</w:t>
      </w:r>
      <w:r w:rsidR="00BA7742">
        <w:rPr>
          <w:rFonts w:cstheme="minorHAnsi"/>
          <w:sz w:val="24"/>
          <w:szCs w:val="24"/>
          <w:lang w:val="el-GR"/>
        </w:rPr>
        <w:t xml:space="preserve">  </w:t>
      </w:r>
      <w:r w:rsidR="00F36BFE" w:rsidRPr="0065535B">
        <w:rPr>
          <w:rStyle w:val="FootnoteReference"/>
          <w:rFonts w:cstheme="minorHAnsi"/>
          <w:sz w:val="24"/>
          <w:szCs w:val="24"/>
          <w:lang w:val="el-GR"/>
        </w:rPr>
        <w:footnoteReference w:id="3"/>
      </w:r>
      <w:r w:rsidR="006F0FFF" w:rsidRPr="0065535B">
        <w:rPr>
          <w:rFonts w:cstheme="minorHAnsi"/>
          <w:sz w:val="24"/>
          <w:szCs w:val="24"/>
          <w:lang w:val="el-GR"/>
        </w:rPr>
        <w:t>.</w:t>
      </w:r>
    </w:p>
    <w:p w14:paraId="10158577" w14:textId="12CDA5A1" w:rsidR="006078C1" w:rsidRPr="0065535B" w:rsidRDefault="00CF713B" w:rsidP="006078C1">
      <w:pPr>
        <w:jc w:val="both"/>
        <w:rPr>
          <w:rFonts w:cstheme="minorHAnsi"/>
          <w:sz w:val="24"/>
          <w:szCs w:val="24"/>
          <w:lang w:val="el-GR"/>
        </w:rPr>
      </w:pPr>
      <w:r w:rsidRPr="0065535B">
        <w:rPr>
          <w:rFonts w:cstheme="minorHAnsi"/>
          <w:sz w:val="24"/>
          <w:szCs w:val="24"/>
          <w:lang w:val="el-GR"/>
        </w:rPr>
        <w:t xml:space="preserve">Πρέπει </w:t>
      </w:r>
      <w:r w:rsidR="009A6042" w:rsidRPr="0065535B">
        <w:rPr>
          <w:rFonts w:cstheme="minorHAnsi"/>
          <w:sz w:val="24"/>
          <w:szCs w:val="24"/>
          <w:lang w:val="el-GR"/>
        </w:rPr>
        <w:t xml:space="preserve">να σημειωθεί </w:t>
      </w:r>
      <w:r w:rsidR="00B54C38" w:rsidRPr="0065535B">
        <w:rPr>
          <w:rFonts w:cstheme="minorHAnsi"/>
          <w:sz w:val="24"/>
          <w:szCs w:val="24"/>
          <w:lang w:val="el-GR"/>
        </w:rPr>
        <w:t xml:space="preserve">ότι η </w:t>
      </w:r>
      <w:r w:rsidR="0056331A" w:rsidRPr="0065535B">
        <w:rPr>
          <w:rFonts w:cstheme="minorHAnsi"/>
          <w:sz w:val="24"/>
          <w:szCs w:val="24"/>
          <w:lang w:val="el-GR"/>
        </w:rPr>
        <w:t>ενεργειακή σήμανση</w:t>
      </w:r>
      <w:r w:rsidR="006078C1" w:rsidRPr="0065535B">
        <w:rPr>
          <w:rFonts w:cstheme="minorHAnsi"/>
          <w:sz w:val="24"/>
          <w:szCs w:val="24"/>
          <w:lang w:val="el-GR"/>
        </w:rPr>
        <w:t xml:space="preserve"> είναι ενιαία για όλα τα προϊόντα και πρέπει να βρίσκεται αναρτημένη σε εμφανές σημείο</w:t>
      </w:r>
      <w:r w:rsidRPr="0065535B">
        <w:rPr>
          <w:rFonts w:cstheme="minorHAnsi"/>
          <w:sz w:val="24"/>
          <w:szCs w:val="24"/>
          <w:lang w:val="el-GR"/>
        </w:rPr>
        <w:t xml:space="preserve"> επί της συσκευής</w:t>
      </w:r>
      <w:r w:rsidR="006078C1" w:rsidRPr="0065535B">
        <w:rPr>
          <w:rFonts w:cstheme="minorHAnsi"/>
          <w:sz w:val="24"/>
          <w:szCs w:val="24"/>
          <w:lang w:val="el-GR"/>
        </w:rPr>
        <w:t xml:space="preserve">. </w:t>
      </w:r>
      <w:r w:rsidR="0056331A" w:rsidRPr="0065535B">
        <w:rPr>
          <w:rFonts w:cstheme="minorHAnsi"/>
          <w:sz w:val="24"/>
          <w:szCs w:val="24"/>
          <w:lang w:val="el-GR"/>
        </w:rPr>
        <w:t>Με αυτό τον τρόπο</w:t>
      </w:r>
      <w:r w:rsidR="006078C1" w:rsidRPr="0065535B">
        <w:rPr>
          <w:rFonts w:cstheme="minorHAnsi"/>
          <w:sz w:val="24"/>
          <w:szCs w:val="24"/>
          <w:lang w:val="el-GR"/>
        </w:rPr>
        <w:t xml:space="preserve"> </w:t>
      </w:r>
      <w:r w:rsidR="0056331A" w:rsidRPr="0065535B">
        <w:rPr>
          <w:rFonts w:cstheme="minorHAnsi"/>
          <w:sz w:val="24"/>
          <w:szCs w:val="24"/>
          <w:lang w:val="el-GR"/>
        </w:rPr>
        <w:t xml:space="preserve"> επιτρέπει στους </w:t>
      </w:r>
      <w:r w:rsidR="006078C1" w:rsidRPr="0065535B">
        <w:rPr>
          <w:rFonts w:cstheme="minorHAnsi"/>
          <w:sz w:val="24"/>
          <w:szCs w:val="24"/>
          <w:lang w:val="el-GR"/>
        </w:rPr>
        <w:t>καταναλωτές να συγκρίνουν εύκολα τα χαρακτηριστικά των συσκε</w:t>
      </w:r>
      <w:r w:rsidR="0056331A" w:rsidRPr="0065535B">
        <w:rPr>
          <w:rFonts w:cstheme="minorHAnsi"/>
          <w:sz w:val="24"/>
          <w:szCs w:val="24"/>
          <w:lang w:val="el-GR"/>
        </w:rPr>
        <w:t>υών (π.χ. κατανάλωση ενέργειας,</w:t>
      </w:r>
      <w:r w:rsidRPr="0065535B">
        <w:rPr>
          <w:rFonts w:cstheme="minorHAnsi"/>
          <w:sz w:val="24"/>
          <w:szCs w:val="24"/>
          <w:lang w:val="el-GR"/>
        </w:rPr>
        <w:t xml:space="preserve"> όπως επίσης και άλλα βασικά χαρακτηριστικά της συσκευής.</w:t>
      </w:r>
      <w:r w:rsidR="0056331A" w:rsidRPr="0065535B">
        <w:rPr>
          <w:rFonts w:cstheme="minorHAnsi"/>
          <w:sz w:val="24"/>
          <w:szCs w:val="24"/>
          <w:lang w:val="el-GR"/>
        </w:rPr>
        <w:t xml:space="preserve"> </w:t>
      </w:r>
    </w:p>
    <w:p w14:paraId="24ADDF8D" w14:textId="77777777" w:rsidR="006F0FFF" w:rsidRPr="0065535B" w:rsidRDefault="006F0FFF" w:rsidP="006F0FFF">
      <w:pPr>
        <w:jc w:val="both"/>
        <w:rPr>
          <w:rFonts w:cstheme="minorHAnsi"/>
          <w:b/>
          <w:sz w:val="24"/>
          <w:szCs w:val="24"/>
          <w:lang w:val="el-GR"/>
        </w:rPr>
      </w:pPr>
      <w:r w:rsidRPr="0065535B">
        <w:rPr>
          <w:rFonts w:cstheme="minorHAnsi"/>
          <w:b/>
          <w:sz w:val="24"/>
          <w:szCs w:val="24"/>
          <w:lang w:val="el-GR"/>
        </w:rPr>
        <w:t>Οικονομικά</w:t>
      </w:r>
      <w:r w:rsidR="008B17CA" w:rsidRPr="0065535B">
        <w:rPr>
          <w:rFonts w:cstheme="minorHAnsi"/>
          <w:b/>
          <w:sz w:val="24"/>
          <w:szCs w:val="24"/>
          <w:lang w:val="el-GR"/>
        </w:rPr>
        <w:t xml:space="preserve"> και περιβαλλοντικά</w:t>
      </w:r>
      <w:r w:rsidRPr="0065535B">
        <w:rPr>
          <w:rFonts w:cstheme="minorHAnsi"/>
          <w:b/>
          <w:sz w:val="24"/>
          <w:szCs w:val="24"/>
          <w:lang w:val="el-GR"/>
        </w:rPr>
        <w:t xml:space="preserve"> οφέλη για το κάθε νοικοκυριό </w:t>
      </w:r>
    </w:p>
    <w:p w14:paraId="3D65FC57" w14:textId="77777777" w:rsidR="00715F7A" w:rsidRPr="0065535B" w:rsidRDefault="006F0FFF" w:rsidP="006F0FFF">
      <w:pPr>
        <w:jc w:val="both"/>
        <w:rPr>
          <w:rFonts w:cstheme="minorHAnsi"/>
          <w:sz w:val="24"/>
          <w:szCs w:val="24"/>
          <w:lang w:val="el-GR"/>
        </w:rPr>
      </w:pPr>
      <w:r w:rsidRPr="0065535B">
        <w:rPr>
          <w:rFonts w:cstheme="minorHAnsi"/>
          <w:sz w:val="24"/>
          <w:szCs w:val="24"/>
          <w:lang w:val="el-GR"/>
        </w:rPr>
        <w:t>Με την επιλογή ενός προϊόντος που είναι κατά δύο μόνο τάξεις πιο ενεργειακά αποδοτικό από ένα άλλο (π.χ. από E σε C</w:t>
      </w:r>
      <w:r w:rsidR="008B17CA" w:rsidRPr="0065535B">
        <w:rPr>
          <w:rFonts w:cstheme="minorHAnsi"/>
          <w:sz w:val="24"/>
          <w:szCs w:val="24"/>
          <w:lang w:val="el-GR"/>
        </w:rPr>
        <w:t>) το νοικοκυριό μπορεί να εξοικονομήσει χρήματα (€ 110</w:t>
      </w:r>
      <w:r w:rsidRPr="0065535B">
        <w:rPr>
          <w:rFonts w:cstheme="minorHAnsi"/>
          <w:sz w:val="24"/>
          <w:szCs w:val="24"/>
          <w:lang w:val="el-GR"/>
        </w:rPr>
        <w:t xml:space="preserve"> σε 10 χρόνια στα ψυγεία, </w:t>
      </w:r>
      <w:r w:rsidR="008B17CA" w:rsidRPr="0065535B">
        <w:rPr>
          <w:rFonts w:cstheme="minorHAnsi"/>
          <w:sz w:val="24"/>
          <w:szCs w:val="24"/>
          <w:lang w:val="el-GR"/>
        </w:rPr>
        <w:t>€</w:t>
      </w:r>
      <w:r w:rsidRPr="0065535B">
        <w:rPr>
          <w:rFonts w:cstheme="minorHAnsi"/>
          <w:sz w:val="24"/>
          <w:szCs w:val="24"/>
          <w:lang w:val="el-GR"/>
        </w:rPr>
        <w:t>50 σε 10 χρόνια στα πλυντήρια πιάτων</w:t>
      </w:r>
      <w:r w:rsidR="008B17CA" w:rsidRPr="0065535B">
        <w:rPr>
          <w:rFonts w:cstheme="minorHAnsi"/>
          <w:sz w:val="24"/>
          <w:szCs w:val="24"/>
          <w:lang w:val="el-GR"/>
        </w:rPr>
        <w:t>). Επιπρόσθετα δε, με την επιλογή ενός προϊόντος που είναι κατά δύο μόνο τάξεις πιο ενεργειακά αποδοτικό από ένα άλλο (π.χ. από E σε C), μπορεί να επέλθει μείωση στις εκπομπές διοξειδίου του άνθρακα (</w:t>
      </w:r>
      <w:r w:rsidR="008B17CA" w:rsidRPr="0065535B">
        <w:rPr>
          <w:rFonts w:cstheme="minorHAnsi"/>
          <w:sz w:val="24"/>
          <w:szCs w:val="24"/>
        </w:rPr>
        <w:t>CO</w:t>
      </w:r>
      <w:r w:rsidR="008B17CA" w:rsidRPr="0065535B">
        <w:rPr>
          <w:rFonts w:cstheme="minorHAnsi"/>
          <w:sz w:val="24"/>
          <w:szCs w:val="24"/>
          <w:lang w:val="el-GR"/>
        </w:rPr>
        <w:t xml:space="preserve">2) κατά 40 </w:t>
      </w:r>
      <w:r w:rsidR="008B17CA" w:rsidRPr="0065535B">
        <w:rPr>
          <w:rFonts w:cstheme="minorHAnsi"/>
          <w:sz w:val="24"/>
          <w:szCs w:val="24"/>
        </w:rPr>
        <w:t>kg</w:t>
      </w:r>
      <w:r w:rsidR="008B17CA" w:rsidRPr="0065535B">
        <w:rPr>
          <w:rFonts w:cstheme="minorHAnsi"/>
          <w:sz w:val="24"/>
          <w:szCs w:val="24"/>
          <w:lang w:val="el-GR"/>
        </w:rPr>
        <w:t xml:space="preserve"> ετησίως για τα ψυγεία και 18 </w:t>
      </w:r>
      <w:r w:rsidR="008B17CA" w:rsidRPr="0065535B">
        <w:rPr>
          <w:rFonts w:cstheme="minorHAnsi"/>
          <w:sz w:val="24"/>
          <w:szCs w:val="24"/>
        </w:rPr>
        <w:t>kg</w:t>
      </w:r>
      <w:r w:rsidR="008B17CA" w:rsidRPr="0065535B">
        <w:rPr>
          <w:rFonts w:cstheme="minorHAnsi"/>
          <w:sz w:val="24"/>
          <w:szCs w:val="24"/>
          <w:lang w:val="el-GR"/>
        </w:rPr>
        <w:t xml:space="preserve"> ετησίως για τα πλυντήρια πιάτων</w:t>
      </w:r>
      <w:r w:rsidR="00D930BB" w:rsidRPr="0065535B">
        <w:rPr>
          <w:rStyle w:val="FootnoteReference"/>
          <w:rFonts w:cstheme="minorHAnsi"/>
          <w:sz w:val="24"/>
          <w:szCs w:val="24"/>
          <w:lang w:val="el-GR"/>
        </w:rPr>
        <w:footnoteReference w:id="4"/>
      </w:r>
      <w:r w:rsidR="008B17CA" w:rsidRPr="0065535B">
        <w:rPr>
          <w:rFonts w:cstheme="minorHAnsi"/>
          <w:sz w:val="24"/>
          <w:szCs w:val="24"/>
          <w:lang w:val="el-GR"/>
        </w:rPr>
        <w:t>.</w:t>
      </w:r>
    </w:p>
    <w:p w14:paraId="4D1753F3" w14:textId="4FC2B097" w:rsidR="00715F7A" w:rsidRPr="0065535B" w:rsidRDefault="005A5394" w:rsidP="00013458">
      <w:pPr>
        <w:jc w:val="both"/>
        <w:rPr>
          <w:rFonts w:cstheme="minorHAnsi"/>
          <w:b/>
          <w:sz w:val="24"/>
          <w:szCs w:val="24"/>
          <w:lang w:val="el-GR"/>
        </w:rPr>
      </w:pPr>
      <w:r w:rsidRPr="0065535B">
        <w:rPr>
          <w:rFonts w:cstheme="minorHAnsi"/>
          <w:b/>
          <w:noProof/>
          <w:sz w:val="24"/>
          <w:szCs w:val="24"/>
        </w:rPr>
        <w:drawing>
          <wp:anchor distT="0" distB="0" distL="114300" distR="114300" simplePos="0" relativeHeight="251658240" behindDoc="1" locked="0" layoutInCell="1" allowOverlap="1" wp14:anchorId="7983A2B3" wp14:editId="7105781B">
            <wp:simplePos x="0" y="0"/>
            <wp:positionH relativeFrom="column">
              <wp:posOffset>-66675</wp:posOffset>
            </wp:positionH>
            <wp:positionV relativeFrom="paragraph">
              <wp:posOffset>189865</wp:posOffset>
            </wp:positionV>
            <wp:extent cx="4687570" cy="4743450"/>
            <wp:effectExtent l="0" t="0" r="0" b="0"/>
            <wp:wrapTight wrapText="bothSides">
              <wp:wrapPolygon edited="0">
                <wp:start x="0" y="0"/>
                <wp:lineTo x="0" y="21513"/>
                <wp:lineTo x="21506" y="21513"/>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aki_etiketa_2020-IKEA-psigio_katapsiktis-GR.jpg"/>
                    <pic:cNvPicPr/>
                  </pic:nvPicPr>
                  <pic:blipFill>
                    <a:blip r:embed="rId9">
                      <a:extLst>
                        <a:ext uri="{28A0092B-C50C-407E-A947-70E740481C1C}">
                          <a14:useLocalDpi xmlns:a14="http://schemas.microsoft.com/office/drawing/2010/main" val="0"/>
                        </a:ext>
                      </a:extLst>
                    </a:blip>
                    <a:stretch>
                      <a:fillRect/>
                    </a:stretch>
                  </pic:blipFill>
                  <pic:spPr>
                    <a:xfrm>
                      <a:off x="0" y="0"/>
                      <a:ext cx="4687570" cy="4743450"/>
                    </a:xfrm>
                    <a:prstGeom prst="rect">
                      <a:avLst/>
                    </a:prstGeom>
                  </pic:spPr>
                </pic:pic>
              </a:graphicData>
            </a:graphic>
            <wp14:sizeRelH relativeFrom="page">
              <wp14:pctWidth>0</wp14:pctWidth>
            </wp14:sizeRelH>
            <wp14:sizeRelV relativeFrom="page">
              <wp14:pctHeight>0</wp14:pctHeight>
            </wp14:sizeRelV>
          </wp:anchor>
        </w:drawing>
      </w:r>
      <w:r w:rsidR="001D3B2F" w:rsidRPr="0065535B">
        <w:rPr>
          <w:rFonts w:cstheme="minorHAnsi"/>
          <w:b/>
          <w:sz w:val="24"/>
          <w:szCs w:val="24"/>
          <w:lang w:val="el-GR"/>
        </w:rPr>
        <w:t xml:space="preserve">Προσομοίωση </w:t>
      </w:r>
      <w:r w:rsidR="00B54C38" w:rsidRPr="0065535B">
        <w:rPr>
          <w:rFonts w:cstheme="minorHAnsi"/>
          <w:b/>
          <w:sz w:val="24"/>
          <w:szCs w:val="24"/>
          <w:lang w:val="el-GR"/>
        </w:rPr>
        <w:t xml:space="preserve">της </w:t>
      </w:r>
      <w:r w:rsidR="001D3B2F" w:rsidRPr="0065535B">
        <w:rPr>
          <w:rFonts w:cstheme="minorHAnsi"/>
          <w:b/>
          <w:sz w:val="24"/>
          <w:szCs w:val="24"/>
          <w:lang w:val="el-GR"/>
        </w:rPr>
        <w:t>ενεργειακής σήμανσης</w:t>
      </w:r>
    </w:p>
    <w:p w14:paraId="12FC7D41" w14:textId="77777777" w:rsidR="00715F7A" w:rsidRPr="0065535B" w:rsidRDefault="00715F7A" w:rsidP="005F5231">
      <w:pPr>
        <w:rPr>
          <w:rFonts w:cstheme="minorHAnsi"/>
          <w:b/>
          <w:sz w:val="24"/>
          <w:szCs w:val="24"/>
          <w:lang w:val="el-GR"/>
        </w:rPr>
      </w:pPr>
    </w:p>
    <w:p w14:paraId="7B5DD045" w14:textId="77777777" w:rsidR="00715F7A" w:rsidRPr="0065535B" w:rsidRDefault="00715F7A" w:rsidP="005F5231">
      <w:pPr>
        <w:rPr>
          <w:rFonts w:cstheme="minorHAnsi"/>
          <w:b/>
          <w:sz w:val="24"/>
          <w:szCs w:val="24"/>
          <w:lang w:val="el-GR"/>
        </w:rPr>
      </w:pPr>
    </w:p>
    <w:p w14:paraId="590BE6F8" w14:textId="77777777" w:rsidR="00715F7A" w:rsidRPr="0065535B" w:rsidRDefault="00715F7A" w:rsidP="005F5231">
      <w:pPr>
        <w:rPr>
          <w:rFonts w:cstheme="minorHAnsi"/>
          <w:b/>
          <w:sz w:val="24"/>
          <w:szCs w:val="24"/>
          <w:lang w:val="el-GR"/>
        </w:rPr>
      </w:pPr>
    </w:p>
    <w:p w14:paraId="38A89455" w14:textId="77777777" w:rsidR="00715F7A" w:rsidRPr="0065535B" w:rsidRDefault="00715F7A" w:rsidP="005F5231">
      <w:pPr>
        <w:rPr>
          <w:rFonts w:cstheme="minorHAnsi"/>
          <w:b/>
          <w:sz w:val="24"/>
          <w:szCs w:val="24"/>
          <w:lang w:val="el-GR"/>
        </w:rPr>
      </w:pPr>
    </w:p>
    <w:p w14:paraId="364F4B5C" w14:textId="77777777" w:rsidR="00715F7A" w:rsidRPr="0065535B" w:rsidRDefault="00715F7A" w:rsidP="005F5231">
      <w:pPr>
        <w:rPr>
          <w:rFonts w:cstheme="minorHAnsi"/>
          <w:b/>
          <w:sz w:val="24"/>
          <w:szCs w:val="24"/>
          <w:lang w:val="el-GR"/>
        </w:rPr>
      </w:pPr>
    </w:p>
    <w:p w14:paraId="1B0AD108" w14:textId="77777777" w:rsidR="001D3B2F" w:rsidRPr="0065535B" w:rsidRDefault="005F5231" w:rsidP="005F5231">
      <w:pPr>
        <w:rPr>
          <w:rFonts w:cstheme="minorHAnsi"/>
          <w:b/>
          <w:sz w:val="24"/>
          <w:szCs w:val="24"/>
          <w:lang w:val="el-GR"/>
        </w:rPr>
      </w:pPr>
      <w:r w:rsidRPr="0065535B">
        <w:rPr>
          <w:rFonts w:cstheme="minorHAnsi"/>
          <w:b/>
          <w:sz w:val="24"/>
          <w:szCs w:val="24"/>
          <w:lang w:val="el-GR"/>
        </w:rPr>
        <w:t xml:space="preserve">Παράδειγμα: </w:t>
      </w:r>
      <w:r w:rsidRPr="0065535B">
        <w:rPr>
          <w:rFonts w:cstheme="minorHAnsi"/>
          <w:sz w:val="24"/>
          <w:szCs w:val="24"/>
          <w:lang w:val="el-GR"/>
        </w:rPr>
        <w:t>Ψυγείο και καταψύκτης</w:t>
      </w:r>
      <w:r w:rsidRPr="0065535B">
        <w:rPr>
          <w:rFonts w:cstheme="minorHAnsi"/>
          <w:b/>
          <w:sz w:val="24"/>
          <w:szCs w:val="24"/>
          <w:lang w:val="el-GR"/>
        </w:rPr>
        <w:t xml:space="preserve"> </w:t>
      </w:r>
    </w:p>
    <w:p w14:paraId="0901D3C3" w14:textId="77777777" w:rsidR="006F0FFF" w:rsidRPr="0065535B" w:rsidRDefault="006F0FFF" w:rsidP="006F0FFF">
      <w:pPr>
        <w:jc w:val="both"/>
        <w:rPr>
          <w:rFonts w:cstheme="minorHAnsi"/>
          <w:sz w:val="24"/>
          <w:szCs w:val="24"/>
          <w:lang w:val="el-GR"/>
        </w:rPr>
      </w:pPr>
    </w:p>
    <w:p w14:paraId="262587A1" w14:textId="77777777" w:rsidR="006078C1" w:rsidRPr="0065535B" w:rsidRDefault="006078C1" w:rsidP="006078C1">
      <w:pPr>
        <w:jc w:val="both"/>
        <w:rPr>
          <w:rFonts w:cstheme="minorHAnsi"/>
          <w:sz w:val="24"/>
          <w:szCs w:val="24"/>
          <w:lang w:val="el-GR"/>
        </w:rPr>
      </w:pPr>
    </w:p>
    <w:p w14:paraId="08D0F047" w14:textId="77777777" w:rsidR="00DE2E34" w:rsidRPr="0065535B" w:rsidRDefault="00DE2E34" w:rsidP="006078C1">
      <w:pPr>
        <w:jc w:val="both"/>
        <w:rPr>
          <w:rFonts w:cstheme="minorHAnsi"/>
          <w:sz w:val="24"/>
          <w:szCs w:val="24"/>
          <w:lang w:val="el-GR"/>
        </w:rPr>
      </w:pPr>
    </w:p>
    <w:p w14:paraId="529E7D87" w14:textId="77777777" w:rsidR="00DE2E34" w:rsidRPr="0065535B" w:rsidRDefault="00DE2E34" w:rsidP="006078C1">
      <w:pPr>
        <w:jc w:val="both"/>
        <w:rPr>
          <w:rFonts w:cstheme="minorHAnsi"/>
          <w:sz w:val="24"/>
          <w:szCs w:val="24"/>
          <w:lang w:val="el-GR"/>
        </w:rPr>
      </w:pPr>
    </w:p>
    <w:p w14:paraId="2A6DE90F" w14:textId="0336F01E" w:rsidR="00DE2E34" w:rsidRDefault="00DE2E34" w:rsidP="00DE2E34">
      <w:pPr>
        <w:rPr>
          <w:rFonts w:cstheme="minorHAnsi"/>
          <w:sz w:val="24"/>
          <w:szCs w:val="24"/>
          <w:lang w:val="el-GR"/>
        </w:rPr>
      </w:pPr>
    </w:p>
    <w:p w14:paraId="21FBBC30" w14:textId="5A49C4D3" w:rsidR="005A5394" w:rsidRDefault="005A5394" w:rsidP="00DE2E34">
      <w:pPr>
        <w:rPr>
          <w:rFonts w:cstheme="minorHAnsi"/>
          <w:sz w:val="24"/>
          <w:szCs w:val="24"/>
          <w:lang w:val="el-GR"/>
        </w:rPr>
      </w:pPr>
      <w:r w:rsidRPr="0065535B">
        <w:rPr>
          <w:rFonts w:cstheme="minorHAnsi"/>
          <w:noProof/>
          <w:sz w:val="24"/>
          <w:szCs w:val="24"/>
        </w:rPr>
        <w:drawing>
          <wp:anchor distT="0" distB="0" distL="114300" distR="114300" simplePos="0" relativeHeight="251660288" behindDoc="1" locked="0" layoutInCell="1" allowOverlap="1" wp14:anchorId="52FF4E5B" wp14:editId="562A090F">
            <wp:simplePos x="0" y="0"/>
            <wp:positionH relativeFrom="column">
              <wp:posOffset>-66675</wp:posOffset>
            </wp:positionH>
            <wp:positionV relativeFrom="paragraph">
              <wp:posOffset>249555</wp:posOffset>
            </wp:positionV>
            <wp:extent cx="4415155" cy="4467225"/>
            <wp:effectExtent l="0" t="0" r="4445" b="9525"/>
            <wp:wrapTight wrapText="bothSides">
              <wp:wrapPolygon edited="0">
                <wp:start x="0" y="0"/>
                <wp:lineTo x="0" y="21554"/>
                <wp:lineTo x="21529" y="21554"/>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keta.jpg"/>
                    <pic:cNvPicPr/>
                  </pic:nvPicPr>
                  <pic:blipFill>
                    <a:blip r:embed="rId10">
                      <a:extLst>
                        <a:ext uri="{28A0092B-C50C-407E-A947-70E740481C1C}">
                          <a14:useLocalDpi xmlns:a14="http://schemas.microsoft.com/office/drawing/2010/main" val="0"/>
                        </a:ext>
                      </a:extLst>
                    </a:blip>
                    <a:stretch>
                      <a:fillRect/>
                    </a:stretch>
                  </pic:blipFill>
                  <pic:spPr>
                    <a:xfrm>
                      <a:off x="0" y="0"/>
                      <a:ext cx="4415155" cy="4467225"/>
                    </a:xfrm>
                    <a:prstGeom prst="rect">
                      <a:avLst/>
                    </a:prstGeom>
                  </pic:spPr>
                </pic:pic>
              </a:graphicData>
            </a:graphic>
            <wp14:sizeRelH relativeFrom="margin">
              <wp14:pctWidth>0</wp14:pctWidth>
            </wp14:sizeRelH>
            <wp14:sizeRelV relativeFrom="margin">
              <wp14:pctHeight>0</wp14:pctHeight>
            </wp14:sizeRelV>
          </wp:anchor>
        </w:drawing>
      </w:r>
    </w:p>
    <w:p w14:paraId="32B9E6EA" w14:textId="39CF21A0" w:rsidR="005A5394" w:rsidRDefault="005A5394" w:rsidP="00DE2E34">
      <w:pPr>
        <w:rPr>
          <w:rFonts w:cstheme="minorHAnsi"/>
          <w:sz w:val="24"/>
          <w:szCs w:val="24"/>
          <w:lang w:val="el-GR"/>
        </w:rPr>
      </w:pPr>
    </w:p>
    <w:p w14:paraId="4E9DDE1F" w14:textId="1C2589A0" w:rsidR="005A5394" w:rsidRPr="0065535B" w:rsidRDefault="005A5394" w:rsidP="00DE2E34">
      <w:pPr>
        <w:rPr>
          <w:rFonts w:cstheme="minorHAnsi"/>
          <w:sz w:val="24"/>
          <w:szCs w:val="24"/>
          <w:lang w:val="el-GR"/>
        </w:rPr>
      </w:pPr>
    </w:p>
    <w:p w14:paraId="5592A09E" w14:textId="7BEF6C96" w:rsidR="00DE2E34" w:rsidRPr="0065535B" w:rsidRDefault="00DE2E34" w:rsidP="00DE2E34">
      <w:pPr>
        <w:rPr>
          <w:rFonts w:cstheme="minorHAnsi"/>
          <w:sz w:val="24"/>
          <w:szCs w:val="24"/>
          <w:lang w:val="el-GR"/>
        </w:rPr>
      </w:pPr>
    </w:p>
    <w:p w14:paraId="7528A1C4" w14:textId="69F9C6DA" w:rsidR="00DE2E34" w:rsidRPr="0065535B" w:rsidRDefault="00DE2E34" w:rsidP="00DE2E34">
      <w:pPr>
        <w:rPr>
          <w:rFonts w:cstheme="minorHAnsi"/>
          <w:sz w:val="24"/>
          <w:szCs w:val="24"/>
          <w:lang w:val="el-GR"/>
        </w:rPr>
      </w:pPr>
    </w:p>
    <w:p w14:paraId="32D2CA46" w14:textId="34BC101B" w:rsidR="00DE2E34" w:rsidRPr="0065535B" w:rsidRDefault="00DE2E34" w:rsidP="00DE2E34">
      <w:pPr>
        <w:rPr>
          <w:rFonts w:cstheme="minorHAnsi"/>
          <w:sz w:val="24"/>
          <w:szCs w:val="24"/>
          <w:lang w:val="el-GR"/>
        </w:rPr>
      </w:pPr>
    </w:p>
    <w:p w14:paraId="5BA6B2D3" w14:textId="4B207ECD" w:rsidR="00DE2E34" w:rsidRPr="0065535B" w:rsidRDefault="00DE2E34" w:rsidP="00DE2E34">
      <w:pPr>
        <w:rPr>
          <w:rFonts w:cstheme="minorHAnsi"/>
          <w:b/>
          <w:sz w:val="24"/>
          <w:szCs w:val="24"/>
          <w:lang w:val="el-GR"/>
        </w:rPr>
      </w:pPr>
      <w:r w:rsidRPr="0065535B">
        <w:rPr>
          <w:rFonts w:cstheme="minorHAnsi"/>
          <w:b/>
          <w:sz w:val="24"/>
          <w:szCs w:val="24"/>
          <w:lang w:val="el-GR"/>
        </w:rPr>
        <w:t xml:space="preserve">Παράδειγμα: </w:t>
      </w:r>
      <w:r w:rsidR="005A5394" w:rsidRPr="0065535B">
        <w:rPr>
          <w:rFonts w:cstheme="minorHAnsi"/>
          <w:sz w:val="24"/>
          <w:szCs w:val="24"/>
          <w:lang w:val="el-GR"/>
        </w:rPr>
        <w:t>Πλυντήριο</w:t>
      </w:r>
      <w:r w:rsidRPr="0065535B">
        <w:rPr>
          <w:rFonts w:cstheme="minorHAnsi"/>
          <w:sz w:val="24"/>
          <w:szCs w:val="24"/>
          <w:lang w:val="el-GR"/>
        </w:rPr>
        <w:t xml:space="preserve"> πιάτων</w:t>
      </w:r>
    </w:p>
    <w:p w14:paraId="00A18448" w14:textId="25AA64CF" w:rsidR="005A5394" w:rsidRPr="005A5394" w:rsidRDefault="00DE2E34" w:rsidP="005A5394">
      <w:pPr>
        <w:ind w:firstLine="720"/>
        <w:rPr>
          <w:rFonts w:cstheme="minorHAnsi"/>
          <w:sz w:val="24"/>
          <w:szCs w:val="24"/>
          <w:lang w:val="el-GR"/>
        </w:rPr>
      </w:pPr>
      <w:r w:rsidRPr="0065535B">
        <w:rPr>
          <w:rFonts w:cstheme="minorHAnsi"/>
          <w:sz w:val="24"/>
          <w:szCs w:val="24"/>
          <w:lang w:val="el-GR"/>
        </w:rPr>
        <w:br w:type="textWrapping" w:clear="all"/>
      </w:r>
    </w:p>
    <w:p w14:paraId="2A630FCD" w14:textId="77777777" w:rsidR="005A5394" w:rsidRDefault="005A5394" w:rsidP="00B54C38">
      <w:pPr>
        <w:rPr>
          <w:rFonts w:cstheme="minorHAnsi"/>
          <w:b/>
          <w:sz w:val="24"/>
          <w:szCs w:val="24"/>
          <w:lang w:val="el-GR"/>
        </w:rPr>
      </w:pPr>
    </w:p>
    <w:p w14:paraId="4165F60B" w14:textId="4F5C7E38" w:rsidR="00B54C38" w:rsidRPr="0065535B" w:rsidRDefault="00B54C38" w:rsidP="00B54C38">
      <w:pPr>
        <w:rPr>
          <w:rFonts w:cstheme="minorHAnsi"/>
          <w:b/>
          <w:sz w:val="24"/>
          <w:szCs w:val="24"/>
          <w:lang w:val="el-GR"/>
        </w:rPr>
      </w:pPr>
      <w:r w:rsidRPr="0065535B">
        <w:rPr>
          <w:rFonts w:cstheme="minorHAnsi"/>
          <w:b/>
          <w:sz w:val="24"/>
          <w:szCs w:val="24"/>
          <w:lang w:val="el-GR"/>
        </w:rPr>
        <w:t>Σημαντικές εξελίξεις για τους καταναλωτές</w:t>
      </w:r>
    </w:p>
    <w:p w14:paraId="7F9CEA32" w14:textId="55A0D35E" w:rsidR="00B54C38" w:rsidRPr="0065535B" w:rsidRDefault="00B54C38" w:rsidP="00B54C38">
      <w:pPr>
        <w:jc w:val="both"/>
        <w:rPr>
          <w:rFonts w:cstheme="minorHAnsi"/>
          <w:sz w:val="24"/>
          <w:szCs w:val="24"/>
          <w:lang w:val="el-GR"/>
        </w:rPr>
      </w:pPr>
      <w:r w:rsidRPr="0065535B">
        <w:rPr>
          <w:rFonts w:cstheme="minorHAnsi"/>
          <w:sz w:val="24"/>
          <w:szCs w:val="24"/>
          <w:lang w:val="el-GR"/>
        </w:rPr>
        <w:t>Στις 31 Αυγούστου 2023, η Ευρωπαϊκή Επιτροπή ενέκρινε επίσημα τους κανονισμούς για τον οικολογικό σχεδιασμό και την ενεργειακή σήμανση για smartphone και tablet.</w:t>
      </w:r>
    </w:p>
    <w:p w14:paraId="41D17713" w14:textId="6487A3DE" w:rsidR="00B54C38" w:rsidRPr="0065535B" w:rsidRDefault="00B54C38" w:rsidP="00B54C38">
      <w:pPr>
        <w:jc w:val="both"/>
        <w:rPr>
          <w:rFonts w:cstheme="minorHAnsi"/>
          <w:sz w:val="24"/>
          <w:szCs w:val="24"/>
          <w:lang w:val="el-GR"/>
        </w:rPr>
      </w:pPr>
      <w:r w:rsidRPr="0065535B">
        <w:rPr>
          <w:rFonts w:cstheme="minorHAnsi"/>
          <w:sz w:val="24"/>
          <w:szCs w:val="24"/>
          <w:lang w:val="el-GR"/>
        </w:rPr>
        <w:t>Αυτό σημαίνει ότι, από το 2025, τα προϊόντα αυτά θα πρέπει να συμμορφώνονται με τις νέες απαιτήσεις ενεργειακής απόδοσης, ανθεκτικότητας και επισκευής, καθώς και με τις υποχρεώσεις ενεργειακής σήμανσης και βαθμολογίας επισκευής.</w:t>
      </w:r>
    </w:p>
    <w:p w14:paraId="5695D848" w14:textId="77777777" w:rsidR="005A5394" w:rsidRDefault="005A5394" w:rsidP="00B54C38">
      <w:pPr>
        <w:jc w:val="both"/>
        <w:rPr>
          <w:rFonts w:cstheme="minorHAnsi"/>
          <w:sz w:val="24"/>
          <w:szCs w:val="24"/>
          <w:lang w:val="el-GR"/>
        </w:rPr>
      </w:pPr>
    </w:p>
    <w:p w14:paraId="3CCE6CA2" w14:textId="5DD4679D" w:rsidR="005A5394" w:rsidRDefault="005A5394" w:rsidP="00B54C38">
      <w:pPr>
        <w:jc w:val="both"/>
        <w:rPr>
          <w:rFonts w:cstheme="minorHAnsi"/>
          <w:sz w:val="24"/>
          <w:szCs w:val="24"/>
          <w:lang w:val="el-GR"/>
        </w:rPr>
      </w:pPr>
      <w:r w:rsidRPr="0065535B">
        <w:rPr>
          <w:rFonts w:cstheme="minorHAnsi"/>
          <w:noProof/>
          <w:sz w:val="24"/>
          <w:szCs w:val="24"/>
        </w:rPr>
        <w:lastRenderedPageBreak/>
        <w:drawing>
          <wp:anchor distT="0" distB="0" distL="114300" distR="114300" simplePos="0" relativeHeight="251661312" behindDoc="1" locked="0" layoutInCell="1" allowOverlap="1" wp14:anchorId="4D815D1D" wp14:editId="56B1A6A9">
            <wp:simplePos x="0" y="0"/>
            <wp:positionH relativeFrom="column">
              <wp:posOffset>-9525</wp:posOffset>
            </wp:positionH>
            <wp:positionV relativeFrom="paragraph">
              <wp:posOffset>0</wp:posOffset>
            </wp:positionV>
            <wp:extent cx="2038350" cy="3874770"/>
            <wp:effectExtent l="0" t="0" r="0" b="0"/>
            <wp:wrapTight wrapText="bothSides">
              <wp:wrapPolygon edited="0">
                <wp:start x="0" y="0"/>
                <wp:lineTo x="0" y="21451"/>
                <wp:lineTo x="21398" y="21451"/>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2038350" cy="3874770"/>
                    </a:xfrm>
                    <a:prstGeom prst="rect">
                      <a:avLst/>
                    </a:prstGeom>
                  </pic:spPr>
                </pic:pic>
              </a:graphicData>
            </a:graphic>
            <wp14:sizeRelH relativeFrom="page">
              <wp14:pctWidth>0</wp14:pctWidth>
            </wp14:sizeRelH>
            <wp14:sizeRelV relativeFrom="page">
              <wp14:pctHeight>0</wp14:pctHeight>
            </wp14:sizeRelV>
          </wp:anchor>
        </w:drawing>
      </w:r>
    </w:p>
    <w:p w14:paraId="360A18CB" w14:textId="77777777" w:rsidR="005A5394" w:rsidRDefault="005A5394" w:rsidP="00B54C38">
      <w:pPr>
        <w:jc w:val="both"/>
        <w:rPr>
          <w:rFonts w:cstheme="minorHAnsi"/>
          <w:sz w:val="24"/>
          <w:szCs w:val="24"/>
          <w:lang w:val="el-GR"/>
        </w:rPr>
      </w:pPr>
    </w:p>
    <w:p w14:paraId="2E2327A9" w14:textId="77777777" w:rsidR="005A5394" w:rsidRDefault="005A5394" w:rsidP="00B54C38">
      <w:pPr>
        <w:jc w:val="both"/>
        <w:rPr>
          <w:rFonts w:cstheme="minorHAnsi"/>
          <w:sz w:val="24"/>
          <w:szCs w:val="24"/>
          <w:lang w:val="el-GR"/>
        </w:rPr>
      </w:pPr>
    </w:p>
    <w:p w14:paraId="65499288" w14:textId="77777777" w:rsidR="005A5394" w:rsidRDefault="005A5394" w:rsidP="00B54C38">
      <w:pPr>
        <w:jc w:val="both"/>
        <w:rPr>
          <w:rFonts w:cstheme="minorHAnsi"/>
          <w:sz w:val="24"/>
          <w:szCs w:val="24"/>
          <w:lang w:val="el-GR"/>
        </w:rPr>
      </w:pPr>
    </w:p>
    <w:p w14:paraId="2ED68141" w14:textId="77777777" w:rsidR="005A5394" w:rsidRDefault="005A5394" w:rsidP="00B54C38">
      <w:pPr>
        <w:jc w:val="both"/>
        <w:rPr>
          <w:rFonts w:cstheme="minorHAnsi"/>
          <w:sz w:val="24"/>
          <w:szCs w:val="24"/>
          <w:lang w:val="el-GR"/>
        </w:rPr>
      </w:pPr>
    </w:p>
    <w:p w14:paraId="6121521B" w14:textId="52876264" w:rsidR="00B54C38" w:rsidRPr="0065535B" w:rsidRDefault="00EC3C9F" w:rsidP="00B54C38">
      <w:pPr>
        <w:jc w:val="both"/>
        <w:rPr>
          <w:rFonts w:cstheme="minorHAnsi"/>
          <w:sz w:val="24"/>
          <w:szCs w:val="24"/>
          <w:lang w:val="el-GR"/>
        </w:rPr>
      </w:pPr>
      <w:r w:rsidRPr="005A5394">
        <w:rPr>
          <w:rFonts w:cstheme="minorHAnsi"/>
          <w:b/>
          <w:bCs/>
          <w:sz w:val="24"/>
          <w:szCs w:val="24"/>
          <w:lang w:val="el-GR"/>
        </w:rPr>
        <w:t>Παράδειγμα</w:t>
      </w:r>
      <w:r w:rsidRPr="0065535B">
        <w:rPr>
          <w:rFonts w:cstheme="minorHAnsi"/>
          <w:sz w:val="24"/>
          <w:szCs w:val="24"/>
          <w:lang w:val="el-GR"/>
        </w:rPr>
        <w:t xml:space="preserve">: Κινητό </w:t>
      </w:r>
      <w:proofErr w:type="spellStart"/>
      <w:r w:rsidRPr="0065535B">
        <w:rPr>
          <w:rFonts w:cstheme="minorHAnsi"/>
          <w:sz w:val="24"/>
          <w:szCs w:val="24"/>
          <w:lang w:val="el-GR"/>
        </w:rPr>
        <w:t>smartphone</w:t>
      </w:r>
      <w:proofErr w:type="spellEnd"/>
    </w:p>
    <w:p w14:paraId="5657BE2F" w14:textId="79577752" w:rsidR="00B54C38" w:rsidRPr="0065535B" w:rsidRDefault="00B54C38" w:rsidP="00B54C38">
      <w:pPr>
        <w:jc w:val="both"/>
        <w:rPr>
          <w:rFonts w:cstheme="minorHAnsi"/>
          <w:sz w:val="24"/>
          <w:szCs w:val="24"/>
          <w:lang w:val="el-GR"/>
        </w:rPr>
      </w:pPr>
    </w:p>
    <w:p w14:paraId="7F27EBE2" w14:textId="063F6891" w:rsidR="00B54C38" w:rsidRPr="0065535B" w:rsidRDefault="00B54C38" w:rsidP="00B54C38">
      <w:pPr>
        <w:jc w:val="both"/>
        <w:rPr>
          <w:rFonts w:cstheme="minorHAnsi"/>
          <w:sz w:val="24"/>
          <w:szCs w:val="24"/>
          <w:lang w:val="el-GR"/>
        </w:rPr>
      </w:pPr>
    </w:p>
    <w:p w14:paraId="6938C18C" w14:textId="45836C09" w:rsidR="00B54C38" w:rsidRPr="0065535B" w:rsidRDefault="00B54C38" w:rsidP="00DE2E34">
      <w:pPr>
        <w:ind w:firstLine="720"/>
        <w:rPr>
          <w:rFonts w:cstheme="minorHAnsi"/>
          <w:sz w:val="24"/>
          <w:szCs w:val="24"/>
          <w:lang w:val="el-GR"/>
        </w:rPr>
      </w:pPr>
    </w:p>
    <w:p w14:paraId="6A576273" w14:textId="77777777" w:rsidR="00013458" w:rsidRPr="0065535B" w:rsidRDefault="00013458" w:rsidP="00013458">
      <w:pPr>
        <w:rPr>
          <w:rFonts w:cstheme="minorHAnsi"/>
          <w:sz w:val="24"/>
          <w:szCs w:val="24"/>
          <w:lang w:val="el-GR"/>
        </w:rPr>
      </w:pPr>
    </w:p>
    <w:p w14:paraId="2ACDACB5" w14:textId="77777777" w:rsidR="005A5394" w:rsidRDefault="005A5394" w:rsidP="00013458">
      <w:pPr>
        <w:rPr>
          <w:rFonts w:cstheme="minorHAnsi"/>
          <w:bCs/>
          <w:sz w:val="24"/>
          <w:szCs w:val="24"/>
          <w:lang w:val="el-GR"/>
        </w:rPr>
      </w:pPr>
    </w:p>
    <w:p w14:paraId="2EA9DECE" w14:textId="77777777" w:rsidR="005A5394" w:rsidRDefault="005A5394" w:rsidP="00013458">
      <w:pPr>
        <w:rPr>
          <w:rFonts w:cstheme="minorHAnsi"/>
          <w:bCs/>
          <w:sz w:val="24"/>
          <w:szCs w:val="24"/>
          <w:lang w:val="el-GR"/>
        </w:rPr>
      </w:pPr>
    </w:p>
    <w:p w14:paraId="26055FDE" w14:textId="77777777" w:rsidR="005A5394" w:rsidRDefault="005A5394" w:rsidP="00013458">
      <w:pPr>
        <w:rPr>
          <w:rFonts w:cstheme="minorHAnsi"/>
          <w:bCs/>
          <w:sz w:val="24"/>
          <w:szCs w:val="24"/>
          <w:lang w:val="el-GR"/>
        </w:rPr>
      </w:pPr>
    </w:p>
    <w:p w14:paraId="3568D083" w14:textId="45D5615F" w:rsidR="00DE2E34" w:rsidRPr="0065535B" w:rsidRDefault="00013458" w:rsidP="00013458">
      <w:pPr>
        <w:rPr>
          <w:rFonts w:cstheme="minorHAnsi"/>
          <w:bCs/>
          <w:sz w:val="24"/>
          <w:szCs w:val="24"/>
          <w:lang w:val="el-GR"/>
        </w:rPr>
      </w:pPr>
      <w:r w:rsidRPr="0065535B">
        <w:rPr>
          <w:rFonts w:cstheme="minorHAnsi"/>
          <w:bCs/>
          <w:sz w:val="24"/>
          <w:szCs w:val="24"/>
          <w:lang w:val="el-GR"/>
        </w:rPr>
        <w:t>Κυπριακός Σύνδεσμος Καταναλωτών</w:t>
      </w:r>
      <w:bookmarkEnd w:id="0"/>
    </w:p>
    <w:sectPr w:rsidR="00DE2E34" w:rsidRPr="0065535B" w:rsidSect="0065535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32C0" w14:textId="77777777" w:rsidR="008D42E2" w:rsidRDefault="008D42E2" w:rsidP="003B60B3">
      <w:pPr>
        <w:spacing w:after="0" w:line="240" w:lineRule="auto"/>
      </w:pPr>
      <w:r>
        <w:separator/>
      </w:r>
    </w:p>
  </w:endnote>
  <w:endnote w:type="continuationSeparator" w:id="0">
    <w:p w14:paraId="26F9F507" w14:textId="77777777" w:rsidR="008D42E2" w:rsidRDefault="008D42E2" w:rsidP="003B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282956"/>
      <w:docPartObj>
        <w:docPartGallery w:val="Page Numbers (Bottom of Page)"/>
        <w:docPartUnique/>
      </w:docPartObj>
    </w:sdtPr>
    <w:sdtEndPr>
      <w:rPr>
        <w:noProof/>
      </w:rPr>
    </w:sdtEndPr>
    <w:sdtContent>
      <w:p w14:paraId="539EAEB3" w14:textId="77777777" w:rsidR="003B60B3" w:rsidRDefault="003B60B3">
        <w:pPr>
          <w:pStyle w:val="Footer"/>
          <w:jc w:val="right"/>
        </w:pPr>
        <w:r>
          <w:fldChar w:fldCharType="begin"/>
        </w:r>
        <w:r>
          <w:instrText xml:space="preserve"> PAGE   \* MERGEFORMAT </w:instrText>
        </w:r>
        <w:r>
          <w:fldChar w:fldCharType="separate"/>
        </w:r>
        <w:r w:rsidR="005B0C55">
          <w:rPr>
            <w:noProof/>
          </w:rPr>
          <w:t>1</w:t>
        </w:r>
        <w:r>
          <w:rPr>
            <w:noProof/>
          </w:rPr>
          <w:fldChar w:fldCharType="end"/>
        </w:r>
      </w:p>
    </w:sdtContent>
  </w:sdt>
  <w:p w14:paraId="09A0FC1F" w14:textId="77777777" w:rsidR="003B60B3" w:rsidRDefault="003B6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2974" w14:textId="77777777" w:rsidR="008D42E2" w:rsidRDefault="008D42E2" w:rsidP="003B60B3">
      <w:pPr>
        <w:spacing w:after="0" w:line="240" w:lineRule="auto"/>
      </w:pPr>
      <w:r>
        <w:separator/>
      </w:r>
    </w:p>
  </w:footnote>
  <w:footnote w:type="continuationSeparator" w:id="0">
    <w:p w14:paraId="2C883B58" w14:textId="77777777" w:rsidR="008D42E2" w:rsidRDefault="008D42E2" w:rsidP="003B60B3">
      <w:pPr>
        <w:spacing w:after="0" w:line="240" w:lineRule="auto"/>
      </w:pPr>
      <w:r>
        <w:continuationSeparator/>
      </w:r>
    </w:p>
  </w:footnote>
  <w:footnote w:id="1">
    <w:p w14:paraId="73FEAE6A" w14:textId="688F3C3C" w:rsidR="009A6042" w:rsidRPr="00A71FDC" w:rsidRDefault="009A6042" w:rsidP="00A71FDC">
      <w:pPr>
        <w:pStyle w:val="FootnoteText"/>
        <w:jc w:val="both"/>
        <w:rPr>
          <w:i/>
          <w:lang w:val="el-GR"/>
        </w:rPr>
      </w:pPr>
      <w:r w:rsidRPr="00A71FDC">
        <w:rPr>
          <w:rStyle w:val="FootnoteReference"/>
          <w:i/>
        </w:rPr>
        <w:footnoteRef/>
      </w:r>
      <w:r w:rsidRPr="00A71FDC">
        <w:rPr>
          <w:i/>
          <w:lang w:val="el-GR"/>
        </w:rPr>
        <w:t xml:space="preserve"> </w:t>
      </w:r>
      <w:r w:rsidR="00090AE3" w:rsidRPr="00A71FDC">
        <w:rPr>
          <w:i/>
          <w:lang w:val="el-GR"/>
        </w:rPr>
        <w:t>Ως αποτέλεσμα της τεχνολογικής ανάπτυξης και της παραγωγής όλο και πιο ενεργειακά αποδοτικών προϊόντων και επειδή η αρχική</w:t>
      </w:r>
      <w:r w:rsidR="00B54C38" w:rsidRPr="00B54C38">
        <w:rPr>
          <w:i/>
          <w:lang w:val="el-GR"/>
        </w:rPr>
        <w:t xml:space="preserve"> </w:t>
      </w:r>
      <w:r w:rsidR="00090AE3" w:rsidRPr="00A71FDC">
        <w:rPr>
          <w:i/>
          <w:lang w:val="el-GR"/>
        </w:rPr>
        <w:t>ενεργειακή σήμανση περίκλειε πληροφορίες λιγότερο εμφαν</w:t>
      </w:r>
      <w:r w:rsidR="007823B0">
        <w:rPr>
          <w:i/>
          <w:lang w:val="el-GR"/>
        </w:rPr>
        <w:t>εί</w:t>
      </w:r>
      <w:r w:rsidR="00090AE3" w:rsidRPr="00A71FDC">
        <w:rPr>
          <w:i/>
          <w:lang w:val="el-GR"/>
        </w:rPr>
        <w:t>ς στους καταναλωτές (πχ.</w:t>
      </w:r>
      <w:r w:rsidR="007823B0">
        <w:rPr>
          <w:i/>
          <w:lang w:val="el-GR"/>
        </w:rPr>
        <w:t xml:space="preserve"> </w:t>
      </w:r>
      <w:r w:rsidR="00090AE3" w:rsidRPr="00A71FDC">
        <w:rPr>
          <w:i/>
          <w:lang w:val="el-GR"/>
        </w:rPr>
        <w:t>Α++ και Α+++), αποφασίστηκε η εφαρμογή και προώθηση μιας πιο απλής κλίμακα</w:t>
      </w:r>
      <w:r w:rsidR="007823B0">
        <w:rPr>
          <w:i/>
          <w:lang w:val="el-GR"/>
        </w:rPr>
        <w:t>ς</w:t>
      </w:r>
      <w:r w:rsidR="00090AE3" w:rsidRPr="00A71FDC">
        <w:rPr>
          <w:i/>
          <w:lang w:val="el-GR"/>
        </w:rPr>
        <w:t xml:space="preserve"> από το </w:t>
      </w:r>
      <w:r w:rsidR="00090AE3" w:rsidRPr="00A71FDC">
        <w:rPr>
          <w:i/>
        </w:rPr>
        <w:t>A</w:t>
      </w:r>
      <w:r w:rsidR="00090AE3" w:rsidRPr="00A71FDC">
        <w:rPr>
          <w:i/>
          <w:lang w:val="el-GR"/>
        </w:rPr>
        <w:t xml:space="preserve"> μέχρι το </w:t>
      </w:r>
      <w:r w:rsidR="00090AE3" w:rsidRPr="00A71FDC">
        <w:rPr>
          <w:i/>
        </w:rPr>
        <w:t>G</w:t>
      </w:r>
      <w:r w:rsidR="00090AE3" w:rsidRPr="00A71FDC">
        <w:rPr>
          <w:i/>
          <w:lang w:val="el-GR"/>
        </w:rPr>
        <w:t>. Η νέα ενεργειακή σήμανση τέθηκε σε ισχύ στις 1</w:t>
      </w:r>
      <w:r w:rsidR="00090AE3" w:rsidRPr="00A71FDC">
        <w:rPr>
          <w:i/>
          <w:vertAlign w:val="superscript"/>
          <w:lang w:val="el-GR"/>
        </w:rPr>
        <w:t>η</w:t>
      </w:r>
      <w:r w:rsidR="00090AE3" w:rsidRPr="00A71FDC">
        <w:rPr>
          <w:i/>
          <w:lang w:val="el-GR"/>
        </w:rPr>
        <w:t xml:space="preserve"> Μαρτίου 2021.</w:t>
      </w:r>
    </w:p>
  </w:footnote>
  <w:footnote w:id="2">
    <w:p w14:paraId="0C761B1C" w14:textId="77777777" w:rsidR="00A71FDC" w:rsidRPr="00A71FDC" w:rsidRDefault="00A71FDC" w:rsidP="00A71FDC">
      <w:pPr>
        <w:pStyle w:val="FootnoteText"/>
        <w:jc w:val="both"/>
        <w:rPr>
          <w:lang w:val="el-GR"/>
        </w:rPr>
      </w:pPr>
      <w:r w:rsidRPr="00A71FDC">
        <w:rPr>
          <w:rStyle w:val="FootnoteReference"/>
          <w:i/>
        </w:rPr>
        <w:footnoteRef/>
      </w:r>
      <w:r w:rsidRPr="00A71FDC">
        <w:rPr>
          <w:i/>
          <w:lang w:val="el-GR"/>
        </w:rPr>
        <w:t xml:space="preserve">  </w:t>
      </w:r>
      <w:r w:rsidRPr="00A71FDC">
        <w:rPr>
          <w:i/>
          <w:lang w:val="el-GR"/>
        </w:rPr>
        <w:t xml:space="preserve">Οι νέες ετικέτες περιλαμβάνουν επίσης ένα κώδικα </w:t>
      </w:r>
      <w:r w:rsidRPr="00A71FDC">
        <w:rPr>
          <w:i/>
        </w:rPr>
        <w:t>QR</w:t>
      </w:r>
      <w:r w:rsidRPr="00A71FDC">
        <w:rPr>
          <w:i/>
          <w:lang w:val="el-GR"/>
        </w:rPr>
        <w:t xml:space="preserve"> με τον οποίο οι καταναλωτές θα μπορούν να αποκτήσουν πρόσθετες, επίσημες (μη εμπορικές) πληροφορίες, σαρώνοντας τον κώδικα με το κινητό τους τηλέφωνο.</w:t>
      </w:r>
    </w:p>
  </w:footnote>
  <w:footnote w:id="3">
    <w:p w14:paraId="29FACBBA" w14:textId="77777777" w:rsidR="00F36BFE" w:rsidRPr="00F36BFE" w:rsidRDefault="00F36BFE">
      <w:pPr>
        <w:pStyle w:val="FootnoteText"/>
        <w:rPr>
          <w:i/>
          <w:lang w:val="el-GR"/>
        </w:rPr>
      </w:pPr>
      <w:r w:rsidRPr="00F36BFE">
        <w:rPr>
          <w:rStyle w:val="FootnoteReference"/>
          <w:i/>
        </w:rPr>
        <w:footnoteRef/>
      </w:r>
      <w:r w:rsidRPr="00F36BFE">
        <w:rPr>
          <w:i/>
          <w:lang w:val="el-GR"/>
        </w:rPr>
        <w:t xml:space="preserve"> </w:t>
      </w:r>
      <w:r w:rsidRPr="00F36BFE">
        <w:rPr>
          <w:i/>
          <w:lang w:val="el-GR"/>
        </w:rPr>
        <w:t xml:space="preserve">Περισσότερες πληροφορίες για τις κατηγορίες μπορείτε να βρείτε στον ακόλουθο σύνδεσμο: </w:t>
      </w:r>
      <w:hyperlink r:id="rId1" w:history="1">
        <w:r w:rsidRPr="00F36BFE">
          <w:rPr>
            <w:rStyle w:val="Hyperlink"/>
            <w:i/>
            <w:lang w:val="el-GR"/>
          </w:rPr>
          <w:t>https://commission.europa.eu/energy-climate-change-environment/standards-tools-and-labels/products-labelling-rules-and-requirements/energy-label-and-ecodesign/energy-efficient-products_en</w:t>
        </w:r>
      </w:hyperlink>
      <w:r w:rsidRPr="00F36BFE">
        <w:rPr>
          <w:i/>
          <w:lang w:val="el-GR"/>
        </w:rPr>
        <w:t xml:space="preserve">  (22 08 2023)</w:t>
      </w:r>
    </w:p>
  </w:footnote>
  <w:footnote w:id="4">
    <w:p w14:paraId="15666E26" w14:textId="77777777" w:rsidR="00D930BB" w:rsidRPr="00D930BB" w:rsidRDefault="00D930BB">
      <w:pPr>
        <w:pStyle w:val="FootnoteText"/>
        <w:rPr>
          <w:lang w:val="el-GR"/>
        </w:rPr>
      </w:pPr>
      <w:r>
        <w:rPr>
          <w:rStyle w:val="FootnoteReference"/>
        </w:rPr>
        <w:footnoteRef/>
      </w:r>
      <w:r>
        <w:t xml:space="preserve"> </w:t>
      </w:r>
      <w:hyperlink r:id="rId2" w:history="1">
        <w:r w:rsidRPr="005035C7">
          <w:rPr>
            <w:rStyle w:val="Hyperlink"/>
          </w:rPr>
          <w:t>https://gr.label2020.eu/</w:t>
        </w:r>
      </w:hyperlink>
      <w:r>
        <w:rPr>
          <w:lang w:val="el-GR"/>
        </w:rPr>
        <w:t xml:space="preserve"> (22 08 2023)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AA"/>
    <w:rsid w:val="00013458"/>
    <w:rsid w:val="00090AE3"/>
    <w:rsid w:val="000F640C"/>
    <w:rsid w:val="001421E8"/>
    <w:rsid w:val="001858F9"/>
    <w:rsid w:val="001D3B2F"/>
    <w:rsid w:val="001E18B2"/>
    <w:rsid w:val="00204422"/>
    <w:rsid w:val="002167BA"/>
    <w:rsid w:val="0025714B"/>
    <w:rsid w:val="002F73C7"/>
    <w:rsid w:val="00311F3C"/>
    <w:rsid w:val="003B60B3"/>
    <w:rsid w:val="003E6A7C"/>
    <w:rsid w:val="00403EDC"/>
    <w:rsid w:val="00451346"/>
    <w:rsid w:val="004757FF"/>
    <w:rsid w:val="004D12DA"/>
    <w:rsid w:val="00543940"/>
    <w:rsid w:val="0056331A"/>
    <w:rsid w:val="005A5394"/>
    <w:rsid w:val="005B0C55"/>
    <w:rsid w:val="005B77A2"/>
    <w:rsid w:val="005E32ED"/>
    <w:rsid w:val="005F5231"/>
    <w:rsid w:val="005F614E"/>
    <w:rsid w:val="006078C1"/>
    <w:rsid w:val="006123AA"/>
    <w:rsid w:val="00627CD9"/>
    <w:rsid w:val="00641EF4"/>
    <w:rsid w:val="0065535B"/>
    <w:rsid w:val="006B1734"/>
    <w:rsid w:val="006F0FFF"/>
    <w:rsid w:val="00715F7A"/>
    <w:rsid w:val="00760CAB"/>
    <w:rsid w:val="007823B0"/>
    <w:rsid w:val="007873B7"/>
    <w:rsid w:val="007B5A7C"/>
    <w:rsid w:val="007D4F86"/>
    <w:rsid w:val="007D7447"/>
    <w:rsid w:val="007E1318"/>
    <w:rsid w:val="008B17CA"/>
    <w:rsid w:val="008D42E2"/>
    <w:rsid w:val="009414F4"/>
    <w:rsid w:val="009A6042"/>
    <w:rsid w:val="009B00E4"/>
    <w:rsid w:val="009B1BFE"/>
    <w:rsid w:val="00A27496"/>
    <w:rsid w:val="00A71FDC"/>
    <w:rsid w:val="00A8097D"/>
    <w:rsid w:val="00B5007B"/>
    <w:rsid w:val="00B54C38"/>
    <w:rsid w:val="00BA7742"/>
    <w:rsid w:val="00C0751A"/>
    <w:rsid w:val="00C163D7"/>
    <w:rsid w:val="00C64867"/>
    <w:rsid w:val="00C75D5C"/>
    <w:rsid w:val="00CF713B"/>
    <w:rsid w:val="00D659BF"/>
    <w:rsid w:val="00D930BB"/>
    <w:rsid w:val="00DE2E34"/>
    <w:rsid w:val="00E46935"/>
    <w:rsid w:val="00EC0E18"/>
    <w:rsid w:val="00EC18DF"/>
    <w:rsid w:val="00EC3C9F"/>
    <w:rsid w:val="00F1707A"/>
    <w:rsid w:val="00F3482B"/>
    <w:rsid w:val="00F36BFE"/>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6123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AA"/>
    <w:rPr>
      <w:rFonts w:ascii="Tahoma" w:hAnsi="Tahoma" w:cs="Tahoma"/>
      <w:sz w:val="16"/>
      <w:szCs w:val="16"/>
    </w:rPr>
  </w:style>
  <w:style w:type="character" w:styleId="Hyperlink">
    <w:name w:val="Hyperlink"/>
    <w:basedOn w:val="DefaultParagraphFont"/>
    <w:uiPriority w:val="99"/>
    <w:unhideWhenUsed/>
    <w:rsid w:val="0025714B"/>
    <w:rPr>
      <w:color w:val="0000FF" w:themeColor="hyperlink"/>
      <w:u w:val="single"/>
    </w:rPr>
  </w:style>
  <w:style w:type="table" w:styleId="TableGrid">
    <w:name w:val="Table Grid"/>
    <w:basedOn w:val="TableNormal"/>
    <w:uiPriority w:val="59"/>
    <w:rsid w:val="0047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B3"/>
  </w:style>
  <w:style w:type="paragraph" w:styleId="Footer">
    <w:name w:val="footer"/>
    <w:basedOn w:val="Normal"/>
    <w:link w:val="FooterChar"/>
    <w:uiPriority w:val="99"/>
    <w:unhideWhenUsed/>
    <w:rsid w:val="003B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B3"/>
  </w:style>
  <w:style w:type="paragraph" w:styleId="FootnoteText">
    <w:name w:val="footnote text"/>
    <w:basedOn w:val="Normal"/>
    <w:link w:val="FootnoteTextChar"/>
    <w:uiPriority w:val="99"/>
    <w:semiHidden/>
    <w:unhideWhenUsed/>
    <w:rsid w:val="009A6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42"/>
    <w:rPr>
      <w:sz w:val="20"/>
      <w:szCs w:val="20"/>
    </w:rPr>
  </w:style>
  <w:style w:type="character" w:styleId="FootnoteReference">
    <w:name w:val="footnote reference"/>
    <w:basedOn w:val="DefaultParagraphFont"/>
    <w:uiPriority w:val="99"/>
    <w:semiHidden/>
    <w:unhideWhenUsed/>
    <w:rsid w:val="009A6042"/>
    <w:rPr>
      <w:vertAlign w:val="superscript"/>
    </w:rPr>
  </w:style>
  <w:style w:type="character" w:styleId="Strong">
    <w:name w:val="Strong"/>
    <w:basedOn w:val="DefaultParagraphFont"/>
    <w:uiPriority w:val="22"/>
    <w:qFormat/>
    <w:rsid w:val="006F0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6123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AA"/>
    <w:rPr>
      <w:rFonts w:ascii="Tahoma" w:hAnsi="Tahoma" w:cs="Tahoma"/>
      <w:sz w:val="16"/>
      <w:szCs w:val="16"/>
    </w:rPr>
  </w:style>
  <w:style w:type="character" w:styleId="Hyperlink">
    <w:name w:val="Hyperlink"/>
    <w:basedOn w:val="DefaultParagraphFont"/>
    <w:uiPriority w:val="99"/>
    <w:unhideWhenUsed/>
    <w:rsid w:val="0025714B"/>
    <w:rPr>
      <w:color w:val="0000FF" w:themeColor="hyperlink"/>
      <w:u w:val="single"/>
    </w:rPr>
  </w:style>
  <w:style w:type="table" w:styleId="TableGrid">
    <w:name w:val="Table Grid"/>
    <w:basedOn w:val="TableNormal"/>
    <w:uiPriority w:val="59"/>
    <w:rsid w:val="0047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B3"/>
  </w:style>
  <w:style w:type="paragraph" w:styleId="Footer">
    <w:name w:val="footer"/>
    <w:basedOn w:val="Normal"/>
    <w:link w:val="FooterChar"/>
    <w:uiPriority w:val="99"/>
    <w:unhideWhenUsed/>
    <w:rsid w:val="003B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B3"/>
  </w:style>
  <w:style w:type="paragraph" w:styleId="FootnoteText">
    <w:name w:val="footnote text"/>
    <w:basedOn w:val="Normal"/>
    <w:link w:val="FootnoteTextChar"/>
    <w:uiPriority w:val="99"/>
    <w:semiHidden/>
    <w:unhideWhenUsed/>
    <w:rsid w:val="009A6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42"/>
    <w:rPr>
      <w:sz w:val="20"/>
      <w:szCs w:val="20"/>
    </w:rPr>
  </w:style>
  <w:style w:type="character" w:styleId="FootnoteReference">
    <w:name w:val="footnote reference"/>
    <w:basedOn w:val="DefaultParagraphFont"/>
    <w:uiPriority w:val="99"/>
    <w:semiHidden/>
    <w:unhideWhenUsed/>
    <w:rsid w:val="009A6042"/>
    <w:rPr>
      <w:vertAlign w:val="superscript"/>
    </w:rPr>
  </w:style>
  <w:style w:type="character" w:styleId="Strong">
    <w:name w:val="Strong"/>
    <w:basedOn w:val="DefaultParagraphFont"/>
    <w:uiPriority w:val="22"/>
    <w:qFormat/>
    <w:rsid w:val="006F0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8698">
      <w:bodyDiv w:val="1"/>
      <w:marLeft w:val="0"/>
      <w:marRight w:val="0"/>
      <w:marTop w:val="0"/>
      <w:marBottom w:val="0"/>
      <w:divBdr>
        <w:top w:val="none" w:sz="0" w:space="0" w:color="auto"/>
        <w:left w:val="none" w:sz="0" w:space="0" w:color="auto"/>
        <w:bottom w:val="none" w:sz="0" w:space="0" w:color="auto"/>
        <w:right w:val="none" w:sz="0" w:space="0" w:color="auto"/>
      </w:divBdr>
    </w:div>
    <w:div w:id="1692950809">
      <w:bodyDiv w:val="1"/>
      <w:marLeft w:val="0"/>
      <w:marRight w:val="0"/>
      <w:marTop w:val="0"/>
      <w:marBottom w:val="0"/>
      <w:divBdr>
        <w:top w:val="none" w:sz="0" w:space="0" w:color="auto"/>
        <w:left w:val="none" w:sz="0" w:space="0" w:color="auto"/>
        <w:bottom w:val="none" w:sz="0" w:space="0" w:color="auto"/>
        <w:right w:val="none" w:sz="0" w:space="0" w:color="auto"/>
      </w:divBdr>
    </w:div>
    <w:div w:id="17240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r.label2020.eu/" TargetMode="External"/><Relationship Id="rId1" Type="http://schemas.openxmlformats.org/officeDocument/2006/relationships/hyperlink" Target="https://commission.europa.eu/energy-climate-change-environment/standards-tools-and-labels/products-labelling-rules-and-requirements/energy-label-and-ecodesign/energy-efficient-produc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9E63-2E4C-4CCF-8656-5B7DAF6E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2023-09-07T08:13:00Z</dcterms:created>
  <dcterms:modified xsi:type="dcterms:W3CDTF">2023-09-25T09:34:00Z</dcterms:modified>
</cp:coreProperties>
</file>