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B319D" w14:textId="248AAFCD" w:rsidR="00465244" w:rsidRDefault="00465244" w:rsidP="00465244">
      <w:pPr>
        <w:pStyle w:val="yiv1780007293xydpdfef626msolistparagraph"/>
        <w:shd w:val="clear" w:color="auto" w:fill="FFFFFF"/>
        <w:spacing w:before="0" w:beforeAutospacing="0" w:after="0" w:afterAutospacing="0" w:line="360" w:lineRule="auto"/>
        <w:rPr>
          <w:rFonts w:ascii="Arial" w:hAnsi="Arial" w:cs="Arial"/>
          <w:color w:val="1D2228"/>
          <w:lang w:val="el-GR"/>
        </w:rPr>
      </w:pPr>
      <w:r>
        <w:rPr>
          <w:rFonts w:ascii="Arial" w:hAnsi="Arial" w:cs="Arial"/>
          <w:noProof/>
        </w:rPr>
        <w:drawing>
          <wp:inline distT="0" distB="0" distL="0" distR="0" wp14:anchorId="2EE04606" wp14:editId="42BB3FC8">
            <wp:extent cx="5876925" cy="981075"/>
            <wp:effectExtent l="0" t="0" r="9525" b="9525"/>
            <wp:docPr id="10763776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6925" cy="981075"/>
                    </a:xfrm>
                    <a:prstGeom prst="rect">
                      <a:avLst/>
                    </a:prstGeom>
                    <a:noFill/>
                    <a:ln>
                      <a:noFill/>
                    </a:ln>
                  </pic:spPr>
                </pic:pic>
              </a:graphicData>
            </a:graphic>
          </wp:inline>
        </w:drawing>
      </w:r>
    </w:p>
    <w:p w14:paraId="15DB4149" w14:textId="77777777" w:rsidR="00465244" w:rsidRDefault="00465244" w:rsidP="00465244">
      <w:pPr>
        <w:pStyle w:val="yiv1780007293xydpdfef626msolistparagraph"/>
        <w:shd w:val="clear" w:color="auto" w:fill="FFFFFF"/>
        <w:spacing w:before="0" w:beforeAutospacing="0" w:after="0" w:afterAutospacing="0" w:line="360" w:lineRule="auto"/>
        <w:jc w:val="center"/>
        <w:rPr>
          <w:rFonts w:ascii="Arial" w:hAnsi="Arial" w:cs="Arial"/>
          <w:b/>
          <w:color w:val="1D2228"/>
          <w:lang w:val="el-GR"/>
        </w:rPr>
      </w:pPr>
      <w:r>
        <w:rPr>
          <w:rFonts w:ascii="Arial" w:hAnsi="Arial" w:cs="Arial"/>
          <w:b/>
          <w:color w:val="1D2228"/>
          <w:lang w:val="el-GR"/>
        </w:rPr>
        <w:t>ΕΝΗΜΕΡΩΣΗ</w:t>
      </w:r>
    </w:p>
    <w:p w14:paraId="17643AB4" w14:textId="77777777" w:rsidR="00465244" w:rsidRDefault="00465244" w:rsidP="00465244">
      <w:pPr>
        <w:pStyle w:val="yiv1780007293xydpdfef626msolistparagraph"/>
        <w:shd w:val="clear" w:color="auto" w:fill="FFFFFF"/>
        <w:spacing w:before="0" w:beforeAutospacing="0" w:after="0" w:afterAutospacing="0" w:line="360" w:lineRule="auto"/>
        <w:jc w:val="center"/>
        <w:rPr>
          <w:rFonts w:ascii="Arial" w:hAnsi="Arial" w:cs="Arial"/>
          <w:b/>
          <w:color w:val="1D2228"/>
          <w:lang w:val="el-GR"/>
        </w:rPr>
      </w:pPr>
      <w:r>
        <w:rPr>
          <w:rFonts w:ascii="Arial" w:hAnsi="Arial" w:cs="Arial"/>
          <w:b/>
          <w:color w:val="1D2228"/>
          <w:lang w:val="el-GR"/>
        </w:rPr>
        <w:t xml:space="preserve">Πρόγραμμα </w:t>
      </w:r>
      <w:r>
        <w:rPr>
          <w:rFonts w:ascii="Arial" w:hAnsi="Arial" w:cs="Arial"/>
          <w:b/>
          <w:color w:val="1D2228"/>
        </w:rPr>
        <w:t>CLEAR</w:t>
      </w:r>
      <w:r>
        <w:rPr>
          <w:rFonts w:ascii="Arial" w:hAnsi="Arial" w:cs="Arial"/>
          <w:b/>
          <w:color w:val="1D2228"/>
          <w:lang w:val="el-GR"/>
        </w:rPr>
        <w:t>-</w:t>
      </w:r>
      <w:r>
        <w:rPr>
          <w:rFonts w:ascii="Arial" w:hAnsi="Arial" w:cs="Arial"/>
          <w:b/>
          <w:color w:val="1D2228"/>
        </w:rPr>
        <w:t>X</w:t>
      </w:r>
    </w:p>
    <w:p w14:paraId="7B2CD32B" w14:textId="1BCDB3B7" w:rsidR="00465244" w:rsidRDefault="00465244" w:rsidP="00465244">
      <w:pPr>
        <w:pStyle w:val="yiv1780007293xydpdfef626msolistparagraph"/>
        <w:shd w:val="clear" w:color="auto" w:fill="FFFFFF"/>
        <w:spacing w:before="0" w:beforeAutospacing="0" w:after="0" w:afterAutospacing="0" w:line="360" w:lineRule="auto"/>
        <w:jc w:val="center"/>
        <w:rPr>
          <w:rFonts w:ascii="Arial" w:hAnsi="Arial" w:cs="Arial"/>
          <w:b/>
          <w:color w:val="1D2228"/>
          <w:lang w:val="el-GR"/>
        </w:rPr>
      </w:pPr>
      <w:r>
        <w:rPr>
          <w:rFonts w:ascii="Arial" w:hAnsi="Arial" w:cs="Arial"/>
          <w:b/>
          <w:color w:val="1D2228"/>
          <w:lang w:val="el-GR"/>
        </w:rPr>
        <w:t xml:space="preserve">Θεματική ενότητα 5: Ενθάρρυνση για αγορά και εγκατάσταση Φωτοβολταϊκών συστημάτων σε οικιακά νοικοκυριά </w:t>
      </w:r>
    </w:p>
    <w:p w14:paraId="01AE1947" w14:textId="77777777" w:rsidR="00465244" w:rsidRDefault="00465244" w:rsidP="00465244">
      <w:pPr>
        <w:pStyle w:val="yiv1780007293xydpdfef626msolistparagraph"/>
        <w:shd w:val="clear" w:color="auto" w:fill="FFFFFF"/>
        <w:spacing w:before="0" w:beforeAutospacing="0" w:after="0" w:afterAutospacing="0" w:line="360" w:lineRule="auto"/>
        <w:jc w:val="center"/>
        <w:rPr>
          <w:rFonts w:ascii="Arial" w:hAnsi="Arial" w:cs="Arial"/>
          <w:b/>
          <w:color w:val="1D2228"/>
          <w:lang w:val="el-GR"/>
        </w:rPr>
      </w:pPr>
      <w:r>
        <w:rPr>
          <w:rFonts w:ascii="Arial" w:hAnsi="Arial" w:cs="Arial"/>
          <w:b/>
          <w:color w:val="1D2228"/>
          <w:lang w:val="el-GR"/>
        </w:rPr>
        <w:t xml:space="preserve"> </w:t>
      </w:r>
    </w:p>
    <w:p w14:paraId="0F0C67A0" w14:textId="77777777" w:rsidR="00465244" w:rsidRDefault="00465244" w:rsidP="00465244">
      <w:pPr>
        <w:pStyle w:val="yiv1780007293xydpdfef626msolistparagraph"/>
        <w:shd w:val="clear" w:color="auto" w:fill="FFFFFF"/>
        <w:spacing w:before="0" w:beforeAutospacing="0" w:after="0" w:afterAutospacing="0" w:line="360" w:lineRule="auto"/>
        <w:jc w:val="both"/>
        <w:rPr>
          <w:rFonts w:ascii="Arial" w:hAnsi="Arial" w:cs="Arial"/>
          <w:lang w:val="el-GR"/>
        </w:rPr>
      </w:pPr>
      <w:r>
        <w:rPr>
          <w:rFonts w:ascii="Arial" w:hAnsi="Arial" w:cs="Arial"/>
          <w:lang w:val="el-GR"/>
        </w:rPr>
        <w:t>Αγαπητά μέλη,</w:t>
      </w:r>
    </w:p>
    <w:p w14:paraId="5675B181" w14:textId="77777777" w:rsidR="00722DB6" w:rsidRDefault="00722DB6" w:rsidP="00465244">
      <w:pPr>
        <w:pStyle w:val="yiv1780007293xydpdfef626msolistparagraph"/>
        <w:shd w:val="clear" w:color="auto" w:fill="FFFFFF"/>
        <w:spacing w:before="0" w:beforeAutospacing="0" w:after="0" w:afterAutospacing="0" w:line="360" w:lineRule="auto"/>
        <w:jc w:val="both"/>
        <w:rPr>
          <w:rFonts w:ascii="Arial" w:hAnsi="Arial" w:cs="Arial"/>
          <w:lang w:val="el-GR"/>
        </w:rPr>
      </w:pPr>
    </w:p>
    <w:p w14:paraId="69F02CC2" w14:textId="5AEEBBF0" w:rsidR="00465244" w:rsidRDefault="00465244" w:rsidP="00465244">
      <w:pPr>
        <w:spacing w:after="0" w:line="360" w:lineRule="auto"/>
        <w:jc w:val="both"/>
        <w:rPr>
          <w:rFonts w:ascii="Arial" w:hAnsi="Arial" w:cs="Arial"/>
          <w:sz w:val="24"/>
          <w:szCs w:val="24"/>
          <w:lang w:val="el-GR"/>
        </w:rPr>
      </w:pPr>
      <w:r>
        <w:rPr>
          <w:rFonts w:ascii="Arial" w:hAnsi="Arial" w:cs="Arial"/>
          <w:sz w:val="24"/>
          <w:szCs w:val="24"/>
          <w:lang w:val="el-GR"/>
        </w:rPr>
        <w:t xml:space="preserve">Η αξιοποίηση της ηλιακής ενέργειας είναι μια βιώσιμη επιλογή παραγωγής ενέργειας για την Κύπρο, καθώς η χώρα μας διαθέτει εξαιρετικά υψηλό ηλιακό δυναμικό και όλες οι περιοχές της έχουν μεγάλη ηλιοφάνεια, όλο το χρόνο. Συνεπώς, η </w:t>
      </w:r>
      <w:r w:rsidR="00AA2F4C">
        <w:rPr>
          <w:rFonts w:ascii="Arial" w:hAnsi="Arial" w:cs="Arial"/>
          <w:sz w:val="24"/>
          <w:szCs w:val="24"/>
          <w:lang w:val="el-GR"/>
        </w:rPr>
        <w:t>φωτοβολταϊκά</w:t>
      </w:r>
      <w:r>
        <w:rPr>
          <w:rFonts w:ascii="Arial" w:hAnsi="Arial" w:cs="Arial"/>
          <w:sz w:val="24"/>
          <w:szCs w:val="24"/>
          <w:lang w:val="el-GR"/>
        </w:rPr>
        <w:t xml:space="preserve"> τεχνολογία, η οποία ανήκει στις τεχνολογίες των Ανανεώσιμων Πηγών Ενέργειας (ΑΠΕ), γίνεται ολοένα και πιο </w:t>
      </w:r>
      <w:r w:rsidRPr="0042263B">
        <w:rPr>
          <w:rFonts w:ascii="Arial" w:hAnsi="Arial" w:cs="Arial"/>
          <w:sz w:val="24"/>
          <w:szCs w:val="24"/>
          <w:lang w:val="el-GR"/>
        </w:rPr>
        <w:t>δημοφιλή</w:t>
      </w:r>
      <w:r>
        <w:rPr>
          <w:rFonts w:ascii="Arial" w:hAnsi="Arial" w:cs="Arial"/>
          <w:sz w:val="24"/>
          <w:szCs w:val="24"/>
          <w:lang w:val="el-GR"/>
        </w:rPr>
        <w:t>.</w:t>
      </w:r>
    </w:p>
    <w:p w14:paraId="3DF1F1D5" w14:textId="77777777" w:rsidR="00465244" w:rsidRDefault="00465244" w:rsidP="00465244">
      <w:pPr>
        <w:spacing w:after="0" w:line="360" w:lineRule="auto"/>
        <w:jc w:val="both"/>
        <w:rPr>
          <w:rFonts w:ascii="Arial" w:hAnsi="Arial" w:cs="Arial"/>
          <w:sz w:val="24"/>
          <w:szCs w:val="24"/>
          <w:lang w:val="el-GR"/>
        </w:rPr>
      </w:pPr>
    </w:p>
    <w:p w14:paraId="05D74CAD" w14:textId="13ACD529" w:rsidR="00465244" w:rsidRDefault="00465244" w:rsidP="00465244">
      <w:pPr>
        <w:spacing w:after="0" w:line="360" w:lineRule="auto"/>
        <w:jc w:val="both"/>
        <w:rPr>
          <w:rFonts w:ascii="Arial" w:hAnsi="Arial" w:cs="Arial"/>
          <w:sz w:val="24"/>
          <w:szCs w:val="24"/>
          <w:lang w:val="el-GR"/>
        </w:rPr>
      </w:pPr>
      <w:r>
        <w:rPr>
          <w:rFonts w:ascii="Arial" w:hAnsi="Arial" w:cs="Arial"/>
          <w:sz w:val="24"/>
          <w:szCs w:val="24"/>
          <w:lang w:val="el-GR"/>
        </w:rPr>
        <w:t xml:space="preserve">Τα </w:t>
      </w:r>
      <w:r w:rsidR="00AA2F4C">
        <w:rPr>
          <w:rFonts w:ascii="Arial" w:hAnsi="Arial" w:cs="Arial"/>
          <w:sz w:val="24"/>
          <w:szCs w:val="24"/>
          <w:lang w:val="el-GR"/>
        </w:rPr>
        <w:t>Φωτοβολταϊκά</w:t>
      </w:r>
      <w:r>
        <w:rPr>
          <w:rFonts w:ascii="Arial" w:hAnsi="Arial" w:cs="Arial"/>
          <w:sz w:val="24"/>
          <w:szCs w:val="24"/>
          <w:lang w:val="el-GR"/>
        </w:rPr>
        <w:t xml:space="preserve"> συστήματα (ΦΒ) φαίνεται να  έχουν σημαντική διάρκεια ζωής (15 - 20 χρόνια), προσφέρουν σημαντική εξοικονόμηση στο μειωμένο κόστος ενός νοικοκυριού και η απόσβεση της επένδυσης μπορεί να επιτευχθεί σε χρονικό διάστημα περίπου τεσσάρων (4) χρόνων.</w:t>
      </w:r>
    </w:p>
    <w:p w14:paraId="2FA54996" w14:textId="77777777" w:rsidR="00465244" w:rsidRDefault="00465244" w:rsidP="00465244">
      <w:pPr>
        <w:spacing w:after="0" w:line="360" w:lineRule="auto"/>
        <w:jc w:val="both"/>
        <w:rPr>
          <w:rFonts w:ascii="Arial" w:hAnsi="Arial" w:cs="Arial"/>
          <w:sz w:val="24"/>
          <w:szCs w:val="24"/>
          <w:lang w:val="el-GR"/>
        </w:rPr>
      </w:pPr>
    </w:p>
    <w:p w14:paraId="7304D6EE" w14:textId="77777777" w:rsidR="00465244" w:rsidRDefault="00465244" w:rsidP="00465244">
      <w:pPr>
        <w:spacing w:after="0" w:line="360" w:lineRule="auto"/>
        <w:jc w:val="both"/>
        <w:rPr>
          <w:rFonts w:ascii="Arial" w:hAnsi="Arial" w:cs="Arial"/>
          <w:sz w:val="24"/>
          <w:szCs w:val="24"/>
          <w:lang w:val="el-GR"/>
        </w:rPr>
      </w:pPr>
      <w:r>
        <w:rPr>
          <w:rFonts w:ascii="Arial" w:hAnsi="Arial" w:cs="Arial"/>
          <w:sz w:val="24"/>
          <w:szCs w:val="24"/>
          <w:lang w:val="el-GR"/>
        </w:rPr>
        <w:t>Βασικό  χαρακτηριστικό των ΦΒ είναι ότι δεν εκπέμπουν CO2 (διοξείδιο του άνθρακα) κατά τη λειτουργία τους. Σύμφωνα με στοιχεία που έχει κοινοποιήσει η EPIA</w:t>
      </w:r>
      <w:r>
        <w:rPr>
          <w:rStyle w:val="FootnoteReference"/>
          <w:rFonts w:ascii="Arial" w:hAnsi="Arial" w:cs="Arial"/>
          <w:sz w:val="24"/>
          <w:szCs w:val="24"/>
          <w:lang w:val="el-GR"/>
        </w:rPr>
        <w:footnoteReference w:id="1"/>
      </w:r>
      <w:r>
        <w:rPr>
          <w:rFonts w:ascii="Arial" w:hAnsi="Arial" w:cs="Arial"/>
          <w:sz w:val="24"/>
          <w:szCs w:val="24"/>
          <w:lang w:val="el-GR"/>
        </w:rPr>
        <w:t xml:space="preserve">, (Ένωση των Ευρωπαϊκών Βιομηχανιών ΦΒ), η παραγωγή ηλεκτρισμού από ΦΒ μπορεί να εξοικονομήσει πάνω από 1,6 τόνους εκπομπές CO2 το χρόνο παγκοσμίως, έως το 2030. Για παράδειγμα, η εγκατάσταση ενός ΦΒ συστήματος 4kW, το οποίο καλύπτει τις ανάγκες μιας μέσης οικογένειας στην Κύπρο, αποτρέπει κάθε χρόνο την έκλυση 4,2 τόνων CO2 περίπου όσο θα απορροφούσαν  έξι (6) στρέμματα δάσους (ή 300 δέντρα). </w:t>
      </w:r>
    </w:p>
    <w:p w14:paraId="3E1CEF7A" w14:textId="77777777" w:rsidR="00320C58" w:rsidRDefault="00320C58" w:rsidP="00465244">
      <w:pPr>
        <w:spacing w:after="0" w:line="360" w:lineRule="auto"/>
        <w:jc w:val="both"/>
        <w:rPr>
          <w:rFonts w:ascii="Arial" w:hAnsi="Arial" w:cs="Arial"/>
          <w:sz w:val="24"/>
          <w:szCs w:val="24"/>
          <w:lang w:val="el-GR"/>
        </w:rPr>
      </w:pPr>
    </w:p>
    <w:p w14:paraId="1BB667B1" w14:textId="7D211CA8" w:rsidR="00465244" w:rsidRDefault="00465244" w:rsidP="00465244">
      <w:pPr>
        <w:spacing w:after="0" w:line="360" w:lineRule="auto"/>
        <w:jc w:val="both"/>
        <w:rPr>
          <w:rFonts w:ascii="Arial" w:hAnsi="Arial" w:cs="Arial"/>
          <w:sz w:val="24"/>
          <w:szCs w:val="24"/>
          <w:lang w:val="el-GR"/>
        </w:rPr>
      </w:pPr>
      <w:r>
        <w:rPr>
          <w:rFonts w:ascii="Arial" w:hAnsi="Arial" w:cs="Arial"/>
          <w:sz w:val="24"/>
          <w:szCs w:val="24"/>
          <w:lang w:val="el-GR"/>
        </w:rPr>
        <w:t xml:space="preserve">Στο πλαίσιο αυτού, ο Κυπριακός Σύνδεσμος Καταναλωτών (ΚΣΚ), μέσω του ευρωπαϊκού προγράμματος </w:t>
      </w:r>
      <w:r>
        <w:rPr>
          <w:rFonts w:ascii="Arial" w:hAnsi="Arial" w:cs="Arial"/>
          <w:sz w:val="24"/>
          <w:szCs w:val="24"/>
        </w:rPr>
        <w:t>Clear</w:t>
      </w:r>
      <w:r>
        <w:rPr>
          <w:rFonts w:ascii="Arial" w:hAnsi="Arial" w:cs="Arial"/>
          <w:sz w:val="24"/>
          <w:szCs w:val="24"/>
          <w:lang w:val="el-GR"/>
        </w:rPr>
        <w:t>-</w:t>
      </w:r>
      <w:r>
        <w:rPr>
          <w:rFonts w:ascii="Arial" w:hAnsi="Arial" w:cs="Arial"/>
          <w:sz w:val="24"/>
          <w:szCs w:val="24"/>
        </w:rPr>
        <w:t>X</w:t>
      </w:r>
      <w:r>
        <w:rPr>
          <w:rFonts w:ascii="Arial" w:hAnsi="Arial" w:cs="Arial"/>
          <w:sz w:val="24"/>
          <w:szCs w:val="24"/>
          <w:lang w:val="el-GR"/>
        </w:rPr>
        <w:t xml:space="preserve"> και σε συνεργασία με τρεις (3) επιχειρήσεις  που δραστηριοποιούνται στις πωλήσεις/ εγκαταστάσεις ΦΒ, προχώρησε σε εκστρατεία ενημέρωσης και συλλογικής αγοράς ΦΒ για οικιακά νοικοκυριά. Η εκστρατεία άρχισε τον Απρίλιο του 2023 με διάρκεια τρεις (3) μήνες και αφορούσε πώληση και εγκατάσταση ΦΒ μέχρι 10 </w:t>
      </w:r>
      <w:r>
        <w:rPr>
          <w:rFonts w:ascii="Arial" w:hAnsi="Arial" w:cs="Arial"/>
          <w:sz w:val="24"/>
          <w:szCs w:val="24"/>
        </w:rPr>
        <w:t>Kw</w:t>
      </w:r>
      <w:r>
        <w:rPr>
          <w:rFonts w:ascii="Arial" w:hAnsi="Arial" w:cs="Arial"/>
          <w:sz w:val="24"/>
          <w:szCs w:val="24"/>
          <w:lang w:val="el-GR"/>
        </w:rPr>
        <w:t xml:space="preserve">, με έκπτωση που φτάνει το 8% από την μέση </w:t>
      </w:r>
      <w:r>
        <w:rPr>
          <w:rFonts w:ascii="Arial" w:hAnsi="Arial" w:cs="Arial"/>
          <w:sz w:val="24"/>
          <w:szCs w:val="24"/>
          <w:lang w:val="el-GR"/>
        </w:rPr>
        <w:lastRenderedPageBreak/>
        <w:t>τιμή της Αγοράς και ευκολίες στην αποπληρωμή. Επιπρόσθετα ο ΚΣΚ συνέβαλε στην δημιουργία υπολογιστή ηλιακής ενέργειας</w:t>
      </w:r>
      <w:r>
        <w:rPr>
          <w:rStyle w:val="FootnoteReference"/>
          <w:rFonts w:ascii="Arial" w:hAnsi="Arial" w:cs="Arial"/>
          <w:sz w:val="24"/>
          <w:szCs w:val="24"/>
          <w:lang w:val="el-GR"/>
        </w:rPr>
        <w:footnoteReference w:id="2"/>
      </w:r>
      <w:r>
        <w:rPr>
          <w:rFonts w:ascii="Arial" w:hAnsi="Arial" w:cs="Arial"/>
          <w:sz w:val="24"/>
          <w:szCs w:val="24"/>
          <w:lang w:val="el-GR"/>
        </w:rPr>
        <w:t xml:space="preserve"> μέσω του οποίου οι καταναλωτές μπορούν να υπολογίσουν την δυναμικότητα των ΦΒ συστημάτων που χρειάζεται να εγκαταστήσουν στην οικία τους.</w:t>
      </w:r>
    </w:p>
    <w:p w14:paraId="3FB4B543" w14:textId="77777777" w:rsidR="00465244" w:rsidRDefault="00465244" w:rsidP="00465244">
      <w:pPr>
        <w:spacing w:after="0" w:line="360" w:lineRule="auto"/>
        <w:jc w:val="both"/>
        <w:rPr>
          <w:rFonts w:ascii="Arial" w:hAnsi="Arial" w:cs="Arial"/>
          <w:sz w:val="24"/>
          <w:szCs w:val="24"/>
          <w:u w:val="single"/>
          <w:lang w:val="el-GR"/>
        </w:rPr>
      </w:pPr>
    </w:p>
    <w:p w14:paraId="129A9B84" w14:textId="77777777" w:rsidR="00465244" w:rsidRDefault="00465244" w:rsidP="00465244">
      <w:pPr>
        <w:spacing w:after="0" w:line="360" w:lineRule="auto"/>
        <w:jc w:val="both"/>
        <w:rPr>
          <w:rFonts w:ascii="Arial" w:hAnsi="Arial" w:cs="Arial"/>
          <w:sz w:val="24"/>
          <w:szCs w:val="24"/>
          <w:u w:val="single"/>
          <w:lang w:val="el-GR"/>
        </w:rPr>
      </w:pPr>
      <w:r>
        <w:rPr>
          <w:rFonts w:ascii="Arial" w:hAnsi="Arial" w:cs="Arial"/>
          <w:sz w:val="24"/>
          <w:szCs w:val="24"/>
          <w:u w:val="single"/>
          <w:lang w:val="el-GR"/>
        </w:rPr>
        <w:t xml:space="preserve">Κύρια πλεονεκτήματα εγκατάστασης ΦΒ συστημάτων: </w:t>
      </w:r>
    </w:p>
    <w:p w14:paraId="504CD811" w14:textId="47DF3392" w:rsidR="00465244" w:rsidRDefault="00465244" w:rsidP="00465244">
      <w:pPr>
        <w:pStyle w:val="ListParagraph"/>
        <w:numPr>
          <w:ilvl w:val="0"/>
          <w:numId w:val="1"/>
        </w:numPr>
        <w:spacing w:after="0" w:line="360" w:lineRule="auto"/>
        <w:jc w:val="both"/>
        <w:rPr>
          <w:rFonts w:ascii="Arial" w:hAnsi="Arial" w:cs="Arial"/>
          <w:sz w:val="24"/>
          <w:szCs w:val="24"/>
          <w:lang w:val="el-GR"/>
        </w:rPr>
      </w:pPr>
      <w:r>
        <w:rPr>
          <w:rFonts w:ascii="Arial" w:hAnsi="Arial" w:cs="Arial"/>
          <w:sz w:val="24"/>
          <w:szCs w:val="24"/>
          <w:lang w:val="el-GR"/>
        </w:rPr>
        <w:t>Απευθείας παραγωγή ηλεκτρικής ενέργειας.</w:t>
      </w:r>
    </w:p>
    <w:p w14:paraId="2F09D819" w14:textId="77777777" w:rsidR="00465244" w:rsidRDefault="00465244" w:rsidP="00465244">
      <w:pPr>
        <w:pStyle w:val="ListParagraph"/>
        <w:numPr>
          <w:ilvl w:val="0"/>
          <w:numId w:val="1"/>
        </w:numPr>
        <w:spacing w:after="0" w:line="360" w:lineRule="auto"/>
        <w:jc w:val="both"/>
        <w:rPr>
          <w:rFonts w:ascii="Arial" w:hAnsi="Arial" w:cs="Arial"/>
          <w:sz w:val="24"/>
          <w:szCs w:val="24"/>
          <w:lang w:val="el-GR"/>
        </w:rPr>
      </w:pPr>
      <w:r>
        <w:rPr>
          <w:rFonts w:ascii="Arial" w:hAnsi="Arial" w:cs="Arial"/>
          <w:sz w:val="24"/>
          <w:szCs w:val="24"/>
          <w:lang w:val="el-GR"/>
        </w:rPr>
        <w:t xml:space="preserve">Μεγάλη διάρκεια ζωής και αξιοπιστία κατά τη λειτουργία. </w:t>
      </w:r>
    </w:p>
    <w:p w14:paraId="27B3FB58" w14:textId="77777777" w:rsidR="00465244" w:rsidRDefault="00465244" w:rsidP="00465244">
      <w:pPr>
        <w:pStyle w:val="ListParagraph"/>
        <w:numPr>
          <w:ilvl w:val="0"/>
          <w:numId w:val="1"/>
        </w:numPr>
        <w:spacing w:after="0" w:line="360" w:lineRule="auto"/>
        <w:jc w:val="both"/>
        <w:rPr>
          <w:rFonts w:ascii="Arial" w:hAnsi="Arial" w:cs="Arial"/>
          <w:sz w:val="24"/>
          <w:szCs w:val="24"/>
          <w:lang w:val="el-GR"/>
        </w:rPr>
      </w:pPr>
      <w:r>
        <w:rPr>
          <w:rFonts w:ascii="Arial" w:hAnsi="Arial" w:cs="Arial"/>
          <w:sz w:val="24"/>
          <w:szCs w:val="24"/>
          <w:lang w:val="el-GR"/>
        </w:rPr>
        <w:t>Με τη λειτουργία τους αποφεύγεται η χρήση ορυκτών, εισαγομένων, καυσίμων για την παραγωγή ηλεκτρισμού.</w:t>
      </w:r>
    </w:p>
    <w:p w14:paraId="3EBE24A7" w14:textId="77777777" w:rsidR="00465244" w:rsidRDefault="00465244" w:rsidP="00465244">
      <w:pPr>
        <w:pStyle w:val="ListParagraph"/>
        <w:numPr>
          <w:ilvl w:val="0"/>
          <w:numId w:val="1"/>
        </w:numPr>
        <w:spacing w:after="0" w:line="360" w:lineRule="auto"/>
        <w:jc w:val="both"/>
        <w:rPr>
          <w:rFonts w:ascii="Arial" w:hAnsi="Arial" w:cs="Arial"/>
          <w:sz w:val="24"/>
          <w:szCs w:val="24"/>
          <w:lang w:val="el-GR"/>
        </w:rPr>
      </w:pPr>
      <w:r>
        <w:rPr>
          <w:rFonts w:ascii="Arial" w:hAnsi="Arial" w:cs="Arial"/>
          <w:sz w:val="24"/>
          <w:szCs w:val="24"/>
          <w:lang w:val="el-GR"/>
        </w:rPr>
        <w:t>Λειτουργούν αθόρυβα.</w:t>
      </w:r>
    </w:p>
    <w:p w14:paraId="1F90F1A9" w14:textId="77777777" w:rsidR="00465244" w:rsidRDefault="00465244" w:rsidP="00465244">
      <w:pPr>
        <w:pStyle w:val="ListParagraph"/>
        <w:numPr>
          <w:ilvl w:val="0"/>
          <w:numId w:val="1"/>
        </w:numPr>
        <w:spacing w:after="0" w:line="360" w:lineRule="auto"/>
        <w:jc w:val="both"/>
        <w:rPr>
          <w:rFonts w:ascii="Arial" w:hAnsi="Arial" w:cs="Arial"/>
          <w:sz w:val="24"/>
          <w:szCs w:val="24"/>
          <w:lang w:val="el-GR"/>
        </w:rPr>
      </w:pPr>
      <w:r>
        <w:rPr>
          <w:rFonts w:ascii="Arial" w:hAnsi="Arial" w:cs="Arial"/>
          <w:sz w:val="24"/>
          <w:szCs w:val="24"/>
          <w:lang w:val="el-GR"/>
        </w:rPr>
        <w:t>Έχουν μικρό λειτουργικό κόστος, δεν απαιτούν συνεχή παρακολούθηση και χρειάζονται ελάχιστη περιοδική συντήρηση.</w:t>
      </w:r>
    </w:p>
    <w:p w14:paraId="1693B5D1" w14:textId="77777777" w:rsidR="00465244" w:rsidRDefault="00465244" w:rsidP="00465244">
      <w:pPr>
        <w:pStyle w:val="ListParagraph"/>
        <w:numPr>
          <w:ilvl w:val="0"/>
          <w:numId w:val="1"/>
        </w:numPr>
        <w:spacing w:after="0" w:line="360" w:lineRule="auto"/>
        <w:jc w:val="both"/>
        <w:rPr>
          <w:rFonts w:ascii="Arial" w:hAnsi="Arial" w:cs="Arial"/>
          <w:sz w:val="24"/>
          <w:szCs w:val="24"/>
          <w:lang w:val="el-GR"/>
        </w:rPr>
      </w:pPr>
      <w:r>
        <w:rPr>
          <w:rFonts w:ascii="Arial" w:hAnsi="Arial" w:cs="Arial"/>
          <w:sz w:val="24"/>
          <w:szCs w:val="24"/>
          <w:lang w:val="el-GR"/>
        </w:rPr>
        <w:t>Μπορούν να εγκατασταθούν και σε απομονωμένες περιοχές και να λειτουργούν ως αποκεντρωμένες μονάδες ηλεκτροπαραγωγής.</w:t>
      </w:r>
    </w:p>
    <w:p w14:paraId="3BB2C919" w14:textId="77777777" w:rsidR="00465244" w:rsidRDefault="00465244" w:rsidP="00465244">
      <w:pPr>
        <w:pStyle w:val="ListParagraph"/>
        <w:numPr>
          <w:ilvl w:val="0"/>
          <w:numId w:val="1"/>
        </w:numPr>
        <w:spacing w:after="0" w:line="360" w:lineRule="auto"/>
        <w:jc w:val="both"/>
        <w:rPr>
          <w:rFonts w:ascii="Arial" w:hAnsi="Arial" w:cs="Arial"/>
          <w:sz w:val="24"/>
          <w:szCs w:val="24"/>
          <w:lang w:val="el-GR"/>
        </w:rPr>
      </w:pPr>
      <w:r>
        <w:rPr>
          <w:rFonts w:ascii="Arial" w:hAnsi="Arial" w:cs="Arial"/>
          <w:sz w:val="24"/>
          <w:szCs w:val="24"/>
          <w:lang w:val="el-GR"/>
        </w:rPr>
        <w:t xml:space="preserve">Υπάρχει δυνατότητα επέκτασης του συστήματος ανάλογα με τις ανάγκες, ενώ μπορούν να συνδυαστούν και με άλλες πηγές ενέργειας (υβριδικά συστήματα). </w:t>
      </w:r>
    </w:p>
    <w:p w14:paraId="54D9AA6F" w14:textId="77777777" w:rsidR="00465244" w:rsidRDefault="00465244" w:rsidP="00465244">
      <w:pPr>
        <w:pStyle w:val="ListParagraph"/>
        <w:spacing w:after="0" w:line="360" w:lineRule="auto"/>
        <w:jc w:val="both"/>
        <w:rPr>
          <w:rFonts w:ascii="Arial" w:hAnsi="Arial" w:cs="Arial"/>
          <w:sz w:val="24"/>
          <w:szCs w:val="24"/>
          <w:lang w:val="el-GR"/>
        </w:rPr>
      </w:pPr>
      <w:r>
        <w:rPr>
          <w:rFonts w:ascii="Arial" w:hAnsi="Arial" w:cs="Arial"/>
          <w:sz w:val="24"/>
          <w:szCs w:val="24"/>
          <w:lang w:val="el-GR"/>
        </w:rPr>
        <w:t>Έτσι, αν η ζήτηση ενέργειας αυξηθεί υπάρχει η δυνατότητα αύξησης της παραγωγής.</w:t>
      </w:r>
    </w:p>
    <w:p w14:paraId="3D6C42CF" w14:textId="77777777" w:rsidR="00465244" w:rsidRDefault="00465244" w:rsidP="00465244">
      <w:pPr>
        <w:pStyle w:val="ListParagraph"/>
        <w:spacing w:after="0" w:line="360" w:lineRule="auto"/>
        <w:jc w:val="both"/>
        <w:rPr>
          <w:rFonts w:ascii="Arial" w:hAnsi="Arial" w:cs="Arial"/>
          <w:sz w:val="24"/>
          <w:szCs w:val="24"/>
          <w:lang w:val="el-GR"/>
        </w:rPr>
      </w:pPr>
    </w:p>
    <w:p w14:paraId="7D4BDAE8" w14:textId="77777777" w:rsidR="00465244" w:rsidRDefault="00465244" w:rsidP="00465244">
      <w:pPr>
        <w:spacing w:after="0" w:line="360" w:lineRule="auto"/>
        <w:jc w:val="both"/>
        <w:rPr>
          <w:rFonts w:ascii="Arial" w:hAnsi="Arial" w:cs="Arial"/>
          <w:sz w:val="24"/>
          <w:szCs w:val="24"/>
          <w:u w:val="single"/>
          <w:lang w:val="el-GR"/>
        </w:rPr>
      </w:pPr>
      <w:r>
        <w:rPr>
          <w:rFonts w:ascii="Arial" w:hAnsi="Arial" w:cs="Arial"/>
          <w:sz w:val="24"/>
          <w:szCs w:val="24"/>
          <w:u w:val="single"/>
          <w:lang w:val="el-GR"/>
        </w:rPr>
        <w:t xml:space="preserve">Κύρια μειονεκτήματα εγκατάστασης ΦΒ συστημάτων: </w:t>
      </w:r>
    </w:p>
    <w:p w14:paraId="621A0312" w14:textId="77777777" w:rsidR="00465244" w:rsidRDefault="00465244" w:rsidP="00465244">
      <w:pPr>
        <w:pStyle w:val="ListParagraph"/>
        <w:numPr>
          <w:ilvl w:val="0"/>
          <w:numId w:val="2"/>
        </w:numPr>
        <w:spacing w:after="0" w:line="360" w:lineRule="auto"/>
        <w:jc w:val="both"/>
        <w:rPr>
          <w:rFonts w:ascii="Arial" w:hAnsi="Arial" w:cs="Arial"/>
          <w:sz w:val="24"/>
          <w:szCs w:val="24"/>
          <w:lang w:val="el-GR"/>
        </w:rPr>
      </w:pPr>
      <w:r>
        <w:rPr>
          <w:rFonts w:ascii="Arial" w:hAnsi="Arial" w:cs="Arial"/>
          <w:sz w:val="24"/>
          <w:szCs w:val="24"/>
          <w:lang w:val="el-GR"/>
        </w:rPr>
        <w:t xml:space="preserve">Υψηλό αρχικό κόστος επένδυσης, κυρίως λόγω του υψηλού κόστους των υλικών που χρησιμοποιούνται για την παραγωγή τους. </w:t>
      </w:r>
    </w:p>
    <w:p w14:paraId="1AF4AF12" w14:textId="77777777" w:rsidR="00465244" w:rsidRDefault="00465244" w:rsidP="00465244">
      <w:pPr>
        <w:pStyle w:val="ListParagraph"/>
        <w:numPr>
          <w:ilvl w:val="0"/>
          <w:numId w:val="2"/>
        </w:numPr>
        <w:spacing w:after="0" w:line="360" w:lineRule="auto"/>
        <w:jc w:val="both"/>
        <w:rPr>
          <w:rFonts w:ascii="Arial" w:hAnsi="Arial" w:cs="Arial"/>
          <w:sz w:val="24"/>
          <w:szCs w:val="24"/>
          <w:lang w:val="el-GR"/>
        </w:rPr>
      </w:pPr>
      <w:r>
        <w:rPr>
          <w:rFonts w:ascii="Arial" w:hAnsi="Arial" w:cs="Arial"/>
          <w:sz w:val="24"/>
          <w:szCs w:val="24"/>
          <w:lang w:val="el-GR"/>
        </w:rPr>
        <w:t>Απαιτούν συνήθως μεγάλο χώρο για την εγκατάστασή τους προκειμένου να επιτευχθεί ικανοποιητικό επίπεδο παραγωγής ενέργειας.</w:t>
      </w:r>
    </w:p>
    <w:p w14:paraId="37ECFDBC" w14:textId="77777777" w:rsidR="00465244" w:rsidRDefault="00465244" w:rsidP="00465244">
      <w:pPr>
        <w:pStyle w:val="ListParagraph"/>
        <w:numPr>
          <w:ilvl w:val="0"/>
          <w:numId w:val="2"/>
        </w:numPr>
        <w:spacing w:after="0" w:line="360" w:lineRule="auto"/>
        <w:jc w:val="both"/>
        <w:rPr>
          <w:rFonts w:ascii="Arial" w:hAnsi="Arial" w:cs="Arial"/>
          <w:sz w:val="24"/>
          <w:szCs w:val="24"/>
          <w:lang w:val="el-GR"/>
        </w:rPr>
      </w:pPr>
      <w:r>
        <w:rPr>
          <w:rFonts w:ascii="Arial" w:hAnsi="Arial" w:cs="Arial"/>
          <w:sz w:val="24"/>
          <w:szCs w:val="24"/>
          <w:lang w:val="el-GR"/>
        </w:rPr>
        <w:t>Κατά τις νυχτερινές ώρες, δεν υπάρχει παραγωγή ενέργειας, επομένως για αυτόνομα συστήματα απαιτείται η χρήση συσσωρευτών.</w:t>
      </w:r>
    </w:p>
    <w:p w14:paraId="19CEF7FB" w14:textId="77777777" w:rsidR="00465244" w:rsidRDefault="00465244" w:rsidP="00465244">
      <w:pPr>
        <w:pStyle w:val="ListParagraph"/>
        <w:numPr>
          <w:ilvl w:val="0"/>
          <w:numId w:val="2"/>
        </w:numPr>
        <w:spacing w:after="0" w:line="360" w:lineRule="auto"/>
        <w:jc w:val="both"/>
        <w:rPr>
          <w:rFonts w:ascii="Arial" w:hAnsi="Arial" w:cs="Arial"/>
          <w:sz w:val="24"/>
          <w:szCs w:val="24"/>
          <w:lang w:val="el-GR"/>
        </w:rPr>
      </w:pPr>
      <w:r>
        <w:rPr>
          <w:rFonts w:ascii="Arial" w:hAnsi="Arial" w:cs="Arial"/>
          <w:sz w:val="24"/>
          <w:szCs w:val="24"/>
          <w:lang w:val="el-GR"/>
        </w:rPr>
        <w:t>Παράγουν συνεχή τάση η οποία πρέπει να μετατραπεί σε εναλλασσόμενη (με τη χρήση αντιστροφέα). Αυτό έχει ως αποτέλεσμα την απώλεια ενέργειας κατά 4-12%.</w:t>
      </w:r>
    </w:p>
    <w:p w14:paraId="340C1421" w14:textId="77777777" w:rsidR="00465244" w:rsidRDefault="00465244" w:rsidP="00465244">
      <w:pPr>
        <w:spacing w:after="0" w:line="360" w:lineRule="auto"/>
        <w:jc w:val="both"/>
        <w:rPr>
          <w:rFonts w:ascii="Arial" w:hAnsi="Arial" w:cs="Arial"/>
          <w:b/>
          <w:sz w:val="24"/>
          <w:szCs w:val="24"/>
          <w:lang w:val="el-GR"/>
        </w:rPr>
      </w:pPr>
    </w:p>
    <w:p w14:paraId="4E6CF574" w14:textId="77777777" w:rsidR="00465244" w:rsidRPr="00C81838" w:rsidRDefault="00465244" w:rsidP="00465244">
      <w:pPr>
        <w:spacing w:after="0" w:line="360" w:lineRule="auto"/>
        <w:jc w:val="both"/>
        <w:rPr>
          <w:rFonts w:ascii="Arial" w:hAnsi="Arial" w:cs="Arial"/>
          <w:b/>
          <w:sz w:val="24"/>
          <w:szCs w:val="24"/>
          <w:lang w:val="el-GR"/>
        </w:rPr>
      </w:pPr>
      <w:bookmarkStart w:id="0" w:name="_GoBack"/>
      <w:r w:rsidRPr="00C81838">
        <w:rPr>
          <w:rFonts w:ascii="Arial" w:hAnsi="Arial" w:cs="Arial"/>
          <w:b/>
          <w:sz w:val="24"/>
          <w:szCs w:val="24"/>
          <w:lang w:val="el-GR"/>
        </w:rPr>
        <w:t>Κυπριακός Σύνδεσμος Καταναλωτών</w:t>
      </w:r>
    </w:p>
    <w:bookmarkEnd w:id="0"/>
    <w:p w14:paraId="22392158" w14:textId="77777777" w:rsidR="001909D3" w:rsidRDefault="001909D3"/>
    <w:sectPr w:rsidR="001909D3" w:rsidSect="0046524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8162E" w14:textId="77777777" w:rsidR="00CC742E" w:rsidRDefault="00CC742E" w:rsidP="00465244">
      <w:pPr>
        <w:spacing w:after="0" w:line="240" w:lineRule="auto"/>
      </w:pPr>
      <w:r>
        <w:separator/>
      </w:r>
    </w:p>
  </w:endnote>
  <w:endnote w:type="continuationSeparator" w:id="0">
    <w:p w14:paraId="1FE0F027" w14:textId="77777777" w:rsidR="00CC742E" w:rsidRDefault="00CC742E" w:rsidP="00465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86E88" w14:textId="77777777" w:rsidR="00CC742E" w:rsidRDefault="00CC742E" w:rsidP="00465244">
      <w:pPr>
        <w:spacing w:after="0" w:line="240" w:lineRule="auto"/>
      </w:pPr>
      <w:r>
        <w:separator/>
      </w:r>
    </w:p>
  </w:footnote>
  <w:footnote w:type="continuationSeparator" w:id="0">
    <w:p w14:paraId="37F7731C" w14:textId="77777777" w:rsidR="00CC742E" w:rsidRDefault="00CC742E" w:rsidP="00465244">
      <w:pPr>
        <w:spacing w:after="0" w:line="240" w:lineRule="auto"/>
      </w:pPr>
      <w:r>
        <w:continuationSeparator/>
      </w:r>
    </w:p>
  </w:footnote>
  <w:footnote w:id="1">
    <w:p w14:paraId="45113736" w14:textId="08C1AAA2" w:rsidR="00465244" w:rsidRDefault="00465244" w:rsidP="00465244">
      <w:pPr>
        <w:pStyle w:val="FootnoteText"/>
        <w:rPr>
          <w:lang w:val="el-GR"/>
        </w:rPr>
      </w:pPr>
      <w:r>
        <w:rPr>
          <w:rStyle w:val="FootnoteReference"/>
        </w:rPr>
        <w:footnoteRef/>
      </w:r>
      <w:r>
        <w:rPr>
          <w:lang w:val="el-GR"/>
        </w:rPr>
        <w:t xml:space="preserve"> Ε</w:t>
      </w:r>
      <w:r>
        <w:t>PIA</w:t>
      </w:r>
      <w:r>
        <w:rPr>
          <w:lang w:val="el-GR"/>
        </w:rPr>
        <w:t>-</w:t>
      </w:r>
      <w:r>
        <w:t>Greenpeace</w:t>
      </w:r>
      <w:r>
        <w:rPr>
          <w:lang w:val="el-GR"/>
        </w:rPr>
        <w:t xml:space="preserve">, </w:t>
      </w:r>
      <w:r>
        <w:t>Solar</w:t>
      </w:r>
      <w:r>
        <w:rPr>
          <w:lang w:val="el-GR"/>
        </w:rPr>
        <w:t xml:space="preserve"> </w:t>
      </w:r>
      <w:r>
        <w:t>Generation</w:t>
      </w:r>
      <w:r>
        <w:rPr>
          <w:lang w:val="el-GR"/>
        </w:rPr>
        <w:t xml:space="preserve"> </w:t>
      </w:r>
      <w:r>
        <w:t>V</w:t>
      </w:r>
      <w:r>
        <w:rPr>
          <w:lang w:val="el-GR"/>
        </w:rPr>
        <w:t>-2008,</w:t>
      </w:r>
      <w:r>
        <w:t>Report</w:t>
      </w:r>
      <w:r>
        <w:rPr>
          <w:lang w:val="el-GR"/>
        </w:rPr>
        <w:t xml:space="preserve">, 2008, Ενεργειακό Γραφείο Κυπρίων Πολιτών, </w:t>
      </w:r>
      <w:r w:rsidR="00AA2F4C">
        <w:rPr>
          <w:lang w:val="el-GR"/>
        </w:rPr>
        <w:t>Φωτοβολταϊκά</w:t>
      </w:r>
      <w:r>
        <w:rPr>
          <w:lang w:val="el-GR"/>
        </w:rPr>
        <w:t xml:space="preserve"> Συστήματα (εφαρμογές στον οικιακό τομέα) </w:t>
      </w:r>
      <w:r>
        <w:t>V</w:t>
      </w:r>
      <w:r>
        <w:rPr>
          <w:lang w:val="el-GR"/>
        </w:rPr>
        <w:t>-2010, 2010</w:t>
      </w:r>
    </w:p>
  </w:footnote>
  <w:footnote w:id="2">
    <w:p w14:paraId="407FE4D0" w14:textId="77777777" w:rsidR="00465244" w:rsidRDefault="00465244" w:rsidP="00465244">
      <w:pPr>
        <w:pStyle w:val="FootnoteText"/>
        <w:rPr>
          <w:lang w:val="el-GR"/>
        </w:rPr>
      </w:pPr>
      <w:r>
        <w:rPr>
          <w:rStyle w:val="FootnoteReference"/>
        </w:rPr>
        <w:footnoteRef/>
      </w:r>
      <w:r>
        <w:rPr>
          <w:lang w:val="el-GR"/>
        </w:rPr>
        <w:t xml:space="preserve"> </w:t>
      </w:r>
      <w:r w:rsidR="00CC742E">
        <w:fldChar w:fldCharType="begin"/>
      </w:r>
      <w:r w:rsidR="00CC742E" w:rsidRPr="0042263B">
        <w:rPr>
          <w:lang w:val="el-GR"/>
        </w:rPr>
        <w:instrText xml:space="preserve"> </w:instrText>
      </w:r>
      <w:r w:rsidR="00CC742E">
        <w:instrText>HYPERLINK</w:instrText>
      </w:r>
      <w:r w:rsidR="00CC742E" w:rsidRPr="0042263B">
        <w:rPr>
          <w:lang w:val="el-GR"/>
        </w:rPr>
        <w:instrText xml:space="preserve"> "</w:instrText>
      </w:r>
      <w:r w:rsidR="00CC742E">
        <w:instrText>https</w:instrText>
      </w:r>
      <w:r w:rsidR="00CC742E" w:rsidRPr="0042263B">
        <w:rPr>
          <w:lang w:val="el-GR"/>
        </w:rPr>
        <w:instrText>://</w:instrText>
      </w:r>
      <w:r w:rsidR="00CC742E">
        <w:instrText>www</w:instrText>
      </w:r>
      <w:r w:rsidR="00CC742E" w:rsidRPr="0042263B">
        <w:rPr>
          <w:lang w:val="el-GR"/>
        </w:rPr>
        <w:instrText>.</w:instrText>
      </w:r>
      <w:r w:rsidR="00CC742E">
        <w:instrText>katanalotis</w:instrText>
      </w:r>
      <w:r w:rsidR="00CC742E" w:rsidRPr="0042263B">
        <w:rPr>
          <w:lang w:val="el-GR"/>
        </w:rPr>
        <w:instrText>.</w:instrText>
      </w:r>
      <w:r w:rsidR="00CC742E">
        <w:instrText>cy</w:instrText>
      </w:r>
      <w:r w:rsidR="00CC742E" w:rsidRPr="0042263B">
        <w:rPr>
          <w:lang w:val="el-GR"/>
        </w:rPr>
        <w:instrText>/</w:instrText>
      </w:r>
      <w:r w:rsidR="00CC742E">
        <w:instrText>solar</w:instrText>
      </w:r>
      <w:r w:rsidR="00CC742E" w:rsidRPr="0042263B">
        <w:rPr>
          <w:lang w:val="el-GR"/>
        </w:rPr>
        <w:instrText>-</w:instrText>
      </w:r>
      <w:r w:rsidR="00CC742E">
        <w:instrText>energy</w:instrText>
      </w:r>
      <w:r w:rsidR="00CC742E" w:rsidRPr="0042263B">
        <w:rPr>
          <w:lang w:val="el-GR"/>
        </w:rPr>
        <w:instrText>-</w:instrText>
      </w:r>
      <w:r w:rsidR="00CC742E">
        <w:instrText>benefit</w:instrText>
      </w:r>
      <w:r w:rsidR="00CC742E" w:rsidRPr="0042263B">
        <w:rPr>
          <w:lang w:val="el-GR"/>
        </w:rPr>
        <w:instrText>-</w:instrText>
      </w:r>
      <w:r w:rsidR="00CC742E">
        <w:instrText>calculator</w:instrText>
      </w:r>
      <w:r w:rsidR="00CC742E" w:rsidRPr="0042263B">
        <w:rPr>
          <w:lang w:val="el-GR"/>
        </w:rPr>
        <w:instrText xml:space="preserve">/" </w:instrText>
      </w:r>
      <w:r w:rsidR="00CC742E">
        <w:fldChar w:fldCharType="separate"/>
      </w:r>
      <w:r>
        <w:rPr>
          <w:rStyle w:val="Hyperlink"/>
        </w:rPr>
        <w:t>https</w:t>
      </w:r>
      <w:r>
        <w:rPr>
          <w:rStyle w:val="Hyperlink"/>
          <w:lang w:val="el-GR"/>
        </w:rPr>
        <w:t>://</w:t>
      </w:r>
      <w:r>
        <w:rPr>
          <w:rStyle w:val="Hyperlink"/>
        </w:rPr>
        <w:t>www</w:t>
      </w:r>
      <w:r>
        <w:rPr>
          <w:rStyle w:val="Hyperlink"/>
          <w:lang w:val="el-GR"/>
        </w:rPr>
        <w:t>.</w:t>
      </w:r>
      <w:proofErr w:type="spellStart"/>
      <w:r>
        <w:rPr>
          <w:rStyle w:val="Hyperlink"/>
        </w:rPr>
        <w:t>katanalotis</w:t>
      </w:r>
      <w:proofErr w:type="spellEnd"/>
      <w:r>
        <w:rPr>
          <w:rStyle w:val="Hyperlink"/>
          <w:lang w:val="el-GR"/>
        </w:rPr>
        <w:t>.</w:t>
      </w:r>
      <w:r>
        <w:rPr>
          <w:rStyle w:val="Hyperlink"/>
        </w:rPr>
        <w:t>cy</w:t>
      </w:r>
      <w:r>
        <w:rPr>
          <w:rStyle w:val="Hyperlink"/>
          <w:lang w:val="el-GR"/>
        </w:rPr>
        <w:t>/</w:t>
      </w:r>
      <w:r>
        <w:rPr>
          <w:rStyle w:val="Hyperlink"/>
        </w:rPr>
        <w:t>solar</w:t>
      </w:r>
      <w:r>
        <w:rPr>
          <w:rStyle w:val="Hyperlink"/>
          <w:lang w:val="el-GR"/>
        </w:rPr>
        <w:t>-</w:t>
      </w:r>
      <w:r>
        <w:rPr>
          <w:rStyle w:val="Hyperlink"/>
        </w:rPr>
        <w:t>energy</w:t>
      </w:r>
      <w:r>
        <w:rPr>
          <w:rStyle w:val="Hyperlink"/>
          <w:lang w:val="el-GR"/>
        </w:rPr>
        <w:t>-</w:t>
      </w:r>
      <w:r>
        <w:rPr>
          <w:rStyle w:val="Hyperlink"/>
        </w:rPr>
        <w:t>benefit</w:t>
      </w:r>
      <w:r>
        <w:rPr>
          <w:rStyle w:val="Hyperlink"/>
          <w:lang w:val="el-GR"/>
        </w:rPr>
        <w:t>-</w:t>
      </w:r>
      <w:r>
        <w:rPr>
          <w:rStyle w:val="Hyperlink"/>
        </w:rPr>
        <w:t>calculator</w:t>
      </w:r>
      <w:r>
        <w:rPr>
          <w:rStyle w:val="Hyperlink"/>
          <w:lang w:val="el-GR"/>
        </w:rPr>
        <w:t>/</w:t>
      </w:r>
      <w:r w:rsidR="00CC742E">
        <w:rPr>
          <w:rStyle w:val="Hyperlink"/>
          <w:lang w:val="el-GR"/>
        </w:rPr>
        <w:fldChar w:fldCharType="end"/>
      </w:r>
      <w:r>
        <w:rPr>
          <w:lang w:val="el-G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62E15"/>
    <w:multiLevelType w:val="hybridMultilevel"/>
    <w:tmpl w:val="3D7646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9566759"/>
    <w:multiLevelType w:val="hybridMultilevel"/>
    <w:tmpl w:val="04F213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651"/>
    <w:rsid w:val="00060B0D"/>
    <w:rsid w:val="000E3486"/>
    <w:rsid w:val="001909D3"/>
    <w:rsid w:val="00320C58"/>
    <w:rsid w:val="0042263B"/>
    <w:rsid w:val="00465244"/>
    <w:rsid w:val="00722DB6"/>
    <w:rsid w:val="00AA2F4C"/>
    <w:rsid w:val="00C07651"/>
    <w:rsid w:val="00C81838"/>
    <w:rsid w:val="00CC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244"/>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5244"/>
    <w:rPr>
      <w:color w:val="0563C1" w:themeColor="hyperlink"/>
      <w:u w:val="single"/>
    </w:rPr>
  </w:style>
  <w:style w:type="paragraph" w:styleId="FootnoteText">
    <w:name w:val="footnote text"/>
    <w:basedOn w:val="Normal"/>
    <w:link w:val="FootnoteTextChar"/>
    <w:uiPriority w:val="99"/>
    <w:semiHidden/>
    <w:unhideWhenUsed/>
    <w:rsid w:val="004652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5244"/>
    <w:rPr>
      <w:kern w:val="0"/>
      <w:sz w:val="20"/>
      <w:szCs w:val="20"/>
      <w14:ligatures w14:val="none"/>
    </w:rPr>
  </w:style>
  <w:style w:type="paragraph" w:styleId="ListParagraph">
    <w:name w:val="List Paragraph"/>
    <w:basedOn w:val="Normal"/>
    <w:uiPriority w:val="34"/>
    <w:qFormat/>
    <w:rsid w:val="00465244"/>
    <w:pPr>
      <w:ind w:left="720"/>
      <w:contextualSpacing/>
    </w:pPr>
  </w:style>
  <w:style w:type="paragraph" w:customStyle="1" w:styleId="yiv1780007293xydpdfef626msolistparagraph">
    <w:name w:val="yiv1780007293x_ydpdfef626msolistparagraph"/>
    <w:basedOn w:val="Normal"/>
    <w:rsid w:val="00465244"/>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65244"/>
    <w:rPr>
      <w:vertAlign w:val="superscript"/>
    </w:rPr>
  </w:style>
  <w:style w:type="paragraph" w:styleId="BalloonText">
    <w:name w:val="Balloon Text"/>
    <w:basedOn w:val="Normal"/>
    <w:link w:val="BalloonTextChar"/>
    <w:uiPriority w:val="99"/>
    <w:semiHidden/>
    <w:unhideWhenUsed/>
    <w:rsid w:val="00422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63B"/>
    <w:rPr>
      <w:rFonts w:ascii="Tahoma" w:hAnsi="Tahoma" w:cs="Tahoma"/>
      <w:kern w:val="0"/>
      <w:sz w:val="16"/>
      <w:szCs w:val="16"/>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244"/>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5244"/>
    <w:rPr>
      <w:color w:val="0563C1" w:themeColor="hyperlink"/>
      <w:u w:val="single"/>
    </w:rPr>
  </w:style>
  <w:style w:type="paragraph" w:styleId="FootnoteText">
    <w:name w:val="footnote text"/>
    <w:basedOn w:val="Normal"/>
    <w:link w:val="FootnoteTextChar"/>
    <w:uiPriority w:val="99"/>
    <w:semiHidden/>
    <w:unhideWhenUsed/>
    <w:rsid w:val="004652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5244"/>
    <w:rPr>
      <w:kern w:val="0"/>
      <w:sz w:val="20"/>
      <w:szCs w:val="20"/>
      <w14:ligatures w14:val="none"/>
    </w:rPr>
  </w:style>
  <w:style w:type="paragraph" w:styleId="ListParagraph">
    <w:name w:val="List Paragraph"/>
    <w:basedOn w:val="Normal"/>
    <w:uiPriority w:val="34"/>
    <w:qFormat/>
    <w:rsid w:val="00465244"/>
    <w:pPr>
      <w:ind w:left="720"/>
      <w:contextualSpacing/>
    </w:pPr>
  </w:style>
  <w:style w:type="paragraph" w:customStyle="1" w:styleId="yiv1780007293xydpdfef626msolistparagraph">
    <w:name w:val="yiv1780007293x_ydpdfef626msolistparagraph"/>
    <w:basedOn w:val="Normal"/>
    <w:rsid w:val="00465244"/>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65244"/>
    <w:rPr>
      <w:vertAlign w:val="superscript"/>
    </w:rPr>
  </w:style>
  <w:style w:type="paragraph" w:styleId="BalloonText">
    <w:name w:val="Balloon Text"/>
    <w:basedOn w:val="Normal"/>
    <w:link w:val="BalloonTextChar"/>
    <w:uiPriority w:val="99"/>
    <w:semiHidden/>
    <w:unhideWhenUsed/>
    <w:rsid w:val="00422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63B"/>
    <w:rPr>
      <w:rFonts w:ascii="Tahoma" w:hAnsi="Tahoma" w:cs="Tahoma"/>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38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501</Words>
  <Characters>2861</Characters>
  <Application>Microsoft Office Word</Application>
  <DocSecurity>0</DocSecurity>
  <Lines>23</Lines>
  <Paragraphs>6</Paragraphs>
  <ScaleCrop>false</ScaleCrop>
  <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Μάριος Δρουσιώτης</dc:creator>
  <cp:keywords/>
  <dc:description/>
  <cp:lastModifiedBy>user</cp:lastModifiedBy>
  <cp:revision>9</cp:revision>
  <dcterms:created xsi:type="dcterms:W3CDTF">2023-09-15T06:23:00Z</dcterms:created>
  <dcterms:modified xsi:type="dcterms:W3CDTF">2023-09-15T07:43:00Z</dcterms:modified>
</cp:coreProperties>
</file>